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17593" w14:textId="77777777" w:rsidR="007E604E" w:rsidRPr="00AE4764" w:rsidRDefault="00357089" w:rsidP="00CB4170">
      <w:pPr>
        <w:spacing w:after="0"/>
        <w:jc w:val="both"/>
        <w:rPr>
          <w:rFonts w:ascii="Times New Roman" w:hAnsi="Times New Roman" w:cstheme="majorBidi"/>
          <w:bCs/>
          <w:sz w:val="20"/>
          <w:szCs w:val="32"/>
          <w:rtl/>
        </w:rPr>
      </w:pPr>
      <w:r w:rsidRPr="00AE4764">
        <w:rPr>
          <w:rFonts w:ascii="Times New Roman" w:hAnsi="Times New Roman" w:cstheme="majorBidi"/>
          <w:bCs/>
          <w:noProof/>
          <w:sz w:val="20"/>
          <w:szCs w:val="32"/>
        </w:rPr>
        <w:drawing>
          <wp:anchor distT="0" distB="0" distL="114300" distR="114300" simplePos="0" relativeHeight="251659264" behindDoc="0" locked="0" layoutInCell="1" allowOverlap="1" wp14:anchorId="3A5FDC29" wp14:editId="0A8DD48F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085C8B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22D34007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1D4C0604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088F8725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0540590E" w14:textId="77777777" w:rsidR="001E274E" w:rsidRPr="00AE4764" w:rsidRDefault="001E274E" w:rsidP="00CB4170">
      <w:pPr>
        <w:spacing w:after="0"/>
        <w:jc w:val="both"/>
        <w:rPr>
          <w:rFonts w:ascii="Times New Roman" w:hAnsi="Times New Roman" w:cs="Nazanin"/>
          <w:color w:val="0F243E" w:themeColor="text2" w:themeShade="80"/>
          <w:sz w:val="20"/>
          <w:szCs w:val="16"/>
          <w:rtl/>
        </w:rPr>
      </w:pPr>
    </w:p>
    <w:p w14:paraId="10A533EC" w14:textId="77777777" w:rsidR="001E274E" w:rsidRDefault="001E274E" w:rsidP="00CB4170">
      <w:pPr>
        <w:spacing w:after="0"/>
        <w:jc w:val="both"/>
        <w:rPr>
          <w:rFonts w:ascii="Times New Roman" w:hAnsi="Times New Roman" w:cs="Nazanin"/>
          <w:color w:val="0F243E" w:themeColor="text2" w:themeShade="80"/>
          <w:sz w:val="20"/>
          <w:szCs w:val="20"/>
          <w:rtl/>
        </w:rPr>
      </w:pPr>
    </w:p>
    <w:p w14:paraId="2CC5A34D" w14:textId="77777777" w:rsidR="001E274E" w:rsidRDefault="001E274E" w:rsidP="00CB4170">
      <w:pPr>
        <w:bidi/>
        <w:spacing w:after="0"/>
        <w:jc w:val="center"/>
        <w:rPr>
          <w:rFonts w:ascii="Times New Roman" w:hAnsi="Times New Roman" w:cs="Nazanin"/>
          <w:color w:val="0F243E" w:themeColor="text2" w:themeShade="80"/>
          <w:sz w:val="20"/>
          <w:szCs w:val="16"/>
          <w:rtl/>
        </w:rPr>
      </w:pPr>
      <w:r w:rsidRPr="00E34DD8"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  <w:t>معاونت آموزشي</w:t>
      </w:r>
    </w:p>
    <w:p w14:paraId="35168E26" w14:textId="77777777" w:rsidR="00881520" w:rsidRDefault="001E274E" w:rsidP="00CB4170">
      <w:pPr>
        <w:bidi/>
        <w:spacing w:after="0"/>
        <w:jc w:val="center"/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</w:pPr>
      <w:r w:rsidRPr="00AE4764"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  <w:t>مركز مطالعات و توسعه آموزش علوم پزشک</w:t>
      </w:r>
      <w:r w:rsidRPr="00AE4764">
        <w:rPr>
          <w:rFonts w:ascii="Times New Roman" w:hAnsi="Times New Roman" w:cs="B Nazanin" w:hint="cs"/>
          <w:color w:val="0F243E" w:themeColor="text2" w:themeShade="80"/>
          <w:sz w:val="20"/>
          <w:szCs w:val="20"/>
          <w:rtl/>
        </w:rPr>
        <w:t>ی</w:t>
      </w:r>
    </w:p>
    <w:p w14:paraId="3D582517" w14:textId="77777777" w:rsidR="00130CCA" w:rsidRPr="00AE4764" w:rsidRDefault="00130CCA" w:rsidP="00CB4170">
      <w:pPr>
        <w:bidi/>
        <w:spacing w:after="0"/>
        <w:jc w:val="center"/>
        <w:rPr>
          <w:rFonts w:ascii="Times New Roman" w:hAnsi="Times New Roman" w:cs="B Nazanin"/>
          <w:bCs/>
          <w:sz w:val="20"/>
          <w:szCs w:val="32"/>
          <w:rtl/>
          <w:lang w:bidi="fa-IR"/>
        </w:rPr>
      </w:pPr>
      <w:r>
        <w:rPr>
          <w:rFonts w:ascii="Times New Roman" w:hAnsi="Times New Roman" w:cs="B Nazanin" w:hint="cs"/>
          <w:color w:val="0F243E" w:themeColor="text2" w:themeShade="80"/>
          <w:sz w:val="20"/>
          <w:szCs w:val="20"/>
          <w:rtl/>
        </w:rPr>
        <w:t>واحد برنامه</w:t>
      </w:r>
      <w:r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  <w:softHyphen/>
      </w:r>
      <w:r>
        <w:rPr>
          <w:rFonts w:ascii="Times New Roman" w:hAnsi="Times New Roman" w:cs="B Nazanin" w:hint="cs"/>
          <w:color w:val="0F243E" w:themeColor="text2" w:themeShade="80"/>
          <w:sz w:val="20"/>
          <w:szCs w:val="20"/>
          <w:rtl/>
        </w:rPr>
        <w:t>ریزی آموزشی</w:t>
      </w:r>
    </w:p>
    <w:p w14:paraId="7993C2A9" w14:textId="77777777" w:rsidR="00357089" w:rsidRPr="00AE4764" w:rsidRDefault="00357089" w:rsidP="00CB4170">
      <w:pPr>
        <w:spacing w:after="0"/>
        <w:jc w:val="center"/>
        <w:rPr>
          <w:rFonts w:ascii="Times New Roman" w:hAnsi="Times New Roman" w:cs="B Titr"/>
          <w:sz w:val="20"/>
          <w:szCs w:val="28"/>
          <w:rtl/>
          <w:lang w:bidi="fa-IR"/>
        </w:rPr>
      </w:pPr>
    </w:p>
    <w:p w14:paraId="349FCF65" w14:textId="77777777" w:rsidR="001E274E" w:rsidRDefault="001E274E" w:rsidP="00CB4170">
      <w:pPr>
        <w:bidi/>
        <w:spacing w:after="0"/>
        <w:jc w:val="both"/>
        <w:rPr>
          <w:rFonts w:ascii="Times New Roman" w:hAnsi="Times New Roman" w:cs="B Titr"/>
          <w:sz w:val="20"/>
          <w:szCs w:val="28"/>
          <w:rtl/>
          <w:lang w:bidi="fa-IR"/>
        </w:rPr>
      </w:pPr>
    </w:p>
    <w:p w14:paraId="71E43539" w14:textId="77777777" w:rsidR="00881520" w:rsidRPr="00AE4764" w:rsidRDefault="00F378AD" w:rsidP="00CB4170">
      <w:pPr>
        <w:bidi/>
        <w:spacing w:after="0"/>
        <w:jc w:val="center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>چارچوب طراحی «طرح</w:t>
      </w:r>
      <w:r w:rsidR="007E604E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 xml:space="preserve"> </w:t>
      </w:r>
      <w:r w:rsidR="00BA04BB">
        <w:rPr>
          <w:rFonts w:ascii="Times New Roman" w:hAnsi="Times New Roman" w:cs="B Titr" w:hint="cs"/>
          <w:sz w:val="20"/>
          <w:szCs w:val="28"/>
          <w:rtl/>
          <w:lang w:bidi="fa-IR"/>
        </w:rPr>
        <w:t>دوره</w:t>
      </w:r>
      <w:r w:rsidR="00E82891" w:rsidRPr="00AE4764">
        <w:rPr>
          <w:rStyle w:val="FootnoteReference"/>
          <w:rFonts w:ascii="Times New Roman" w:hAnsi="Times New Roman" w:cs="B Titr"/>
          <w:sz w:val="20"/>
          <w:szCs w:val="28"/>
          <w:rtl/>
          <w:lang w:bidi="fa-IR"/>
        </w:rPr>
        <w:footnoteReference w:id="1"/>
      </w:r>
      <w:r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>»</w:t>
      </w:r>
      <w:r w:rsidR="009209B3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 xml:space="preserve"> </w:t>
      </w:r>
      <w:r w:rsidR="003A792A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>ویژه</w:t>
      </w:r>
      <w:r w:rsidR="009209B3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 xml:space="preserve"> دوره</w:t>
      </w:r>
      <w:r w:rsidR="009209B3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softHyphen/>
        <w:t xml:space="preserve">های </w:t>
      </w:r>
      <w:r w:rsidR="0038046C">
        <w:rPr>
          <w:rFonts w:ascii="Times New Roman" w:hAnsi="Times New Roman" w:cs="B Titr" w:hint="cs"/>
          <w:sz w:val="20"/>
          <w:szCs w:val="28"/>
          <w:rtl/>
          <w:lang w:bidi="fa-IR"/>
        </w:rPr>
        <w:t>کارآموزی/ کارورزی</w:t>
      </w:r>
      <w:r w:rsidR="00AB3BAC">
        <w:rPr>
          <w:rStyle w:val="FootnoteReference"/>
          <w:rFonts w:ascii="Times New Roman" w:hAnsi="Times New Roman" w:cs="B Titr"/>
          <w:sz w:val="20"/>
          <w:szCs w:val="28"/>
          <w:rtl/>
          <w:lang w:bidi="fa-IR"/>
        </w:rPr>
        <w:footnoteReference w:id="2"/>
      </w:r>
    </w:p>
    <w:p w14:paraId="5ADABC3F" w14:textId="77777777" w:rsidR="007E604E" w:rsidRPr="00AE4764" w:rsidRDefault="007E604E" w:rsidP="00CB4170">
      <w:pPr>
        <w:bidi/>
        <w:spacing w:after="0"/>
        <w:jc w:val="both"/>
        <w:rPr>
          <w:rFonts w:ascii="Times New Roman" w:hAnsi="Times New Roman" w:cs="B Nazanin"/>
          <w:bCs/>
          <w:sz w:val="20"/>
          <w:szCs w:val="28"/>
          <w:lang w:bidi="fa-IR"/>
        </w:rPr>
      </w:pPr>
    </w:p>
    <w:p w14:paraId="1474B680" w14:textId="77777777" w:rsidR="00711C82" w:rsidRDefault="00AE6C53" w:rsidP="00CB4170">
      <w:pPr>
        <w:bidi/>
        <w:spacing w:after="0"/>
        <w:jc w:val="both"/>
        <w:rPr>
          <w:rFonts w:ascii="Times New Roman" w:hAnsi="Times New Roman" w:cs="IranNastaliq"/>
          <w:bCs/>
          <w:sz w:val="20"/>
          <w:szCs w:val="32"/>
          <w:lang w:bidi="fa-IR"/>
        </w:rPr>
      </w:pPr>
      <w:r w:rsidRPr="00AE4764">
        <w:rPr>
          <w:rFonts w:ascii="Times New Roman" w:hAnsi="Times New Roman" w:cs="IranNastaliq" w:hint="cs"/>
          <w:bCs/>
          <w:sz w:val="20"/>
          <w:szCs w:val="32"/>
          <w:rtl/>
          <w:lang w:bidi="fa-IR"/>
        </w:rPr>
        <w:t xml:space="preserve"> </w:t>
      </w:r>
    </w:p>
    <w:p w14:paraId="5C89F868" w14:textId="77777777" w:rsidR="00993245" w:rsidRPr="00A5292F" w:rsidRDefault="00993245" w:rsidP="00993245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اطلاعات کلی دوره:</w:t>
      </w:r>
    </w:p>
    <w:p w14:paraId="340B988E" w14:textId="22B8E0CD" w:rsidR="00993245" w:rsidRDefault="00993245" w:rsidP="005E7A8A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E2313F">
        <w:rPr>
          <w:rFonts w:ascii="Times New Roman" w:hAnsi="Times New Roman" w:cs="B Nazanin" w:hint="cs"/>
          <w:sz w:val="20"/>
          <w:szCs w:val="28"/>
          <w:rtl/>
          <w:lang w:bidi="fa-IR"/>
        </w:rPr>
        <w:t>عنوان دوره کارآموزی/ کارورزی:</w:t>
      </w:r>
      <w:r w:rsidR="008E3AC3" w:rsidRPr="008E3AC3">
        <w:rPr>
          <w:rtl/>
        </w:rPr>
        <w:t xml:space="preserve"> </w:t>
      </w:r>
      <w:r w:rsidR="002B4807">
        <w:rPr>
          <w:rFonts w:hint="cs"/>
          <w:rtl/>
        </w:rPr>
        <w:t xml:space="preserve">کارآموزی </w:t>
      </w:r>
      <w:r w:rsidR="002B4807" w:rsidRPr="002B4807">
        <w:rPr>
          <w:rFonts w:cs="Arial"/>
          <w:rtl/>
        </w:rPr>
        <w:t>مد</w:t>
      </w:r>
      <w:r w:rsidR="002B4807" w:rsidRPr="002B4807">
        <w:rPr>
          <w:rFonts w:cs="Arial" w:hint="cs"/>
          <w:rtl/>
        </w:rPr>
        <w:t>ی</w:t>
      </w:r>
      <w:r w:rsidR="002B4807" w:rsidRPr="002B4807">
        <w:rPr>
          <w:rFonts w:cs="Arial" w:hint="eastAsia"/>
          <w:rtl/>
        </w:rPr>
        <w:t>ر</w:t>
      </w:r>
      <w:r w:rsidR="002B4807" w:rsidRPr="002B4807">
        <w:rPr>
          <w:rFonts w:cs="Arial" w:hint="cs"/>
          <w:rtl/>
        </w:rPr>
        <w:t>ی</w:t>
      </w:r>
      <w:r w:rsidR="002B4807" w:rsidRPr="002B4807">
        <w:rPr>
          <w:rFonts w:cs="Arial" w:hint="eastAsia"/>
          <w:rtl/>
        </w:rPr>
        <w:t>ت</w:t>
      </w:r>
      <w:r w:rsidR="002B4807" w:rsidRPr="002B4807">
        <w:rPr>
          <w:rFonts w:cs="Arial"/>
          <w:rtl/>
        </w:rPr>
        <w:t xml:space="preserve"> و مراقبت پ</w:t>
      </w:r>
      <w:r w:rsidR="002B4807" w:rsidRPr="002B4807">
        <w:rPr>
          <w:rFonts w:cs="Arial" w:hint="cs"/>
          <w:rtl/>
        </w:rPr>
        <w:t>ی</w:t>
      </w:r>
      <w:r w:rsidR="002B4807" w:rsidRPr="002B4807">
        <w:rPr>
          <w:rFonts w:cs="Arial" w:hint="eastAsia"/>
          <w:rtl/>
        </w:rPr>
        <w:t>شرفته</w:t>
      </w:r>
      <w:r w:rsidR="002B4807" w:rsidRPr="002B4807">
        <w:rPr>
          <w:rFonts w:cs="Arial"/>
          <w:rtl/>
        </w:rPr>
        <w:t xml:space="preserve"> نوزادان (3)</w:t>
      </w:r>
    </w:p>
    <w:p w14:paraId="3BE85335" w14:textId="5CFC869E" w:rsidR="00993245" w:rsidRPr="00872C1B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>نام بیمارستان/ مرکز بالینی:</w:t>
      </w:r>
      <w:r w:rsidR="008E3AC3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مرکز طبی و ولیعصر (عج)</w:t>
      </w:r>
    </w:p>
    <w:p w14:paraId="5ACCE701" w14:textId="38D5A8E0" w:rsidR="00993245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lang w:bidi="fa-IR"/>
        </w:rPr>
      </w:pPr>
      <w:r w:rsidRPr="00E34DD8">
        <w:rPr>
          <w:rFonts w:ascii="Times New Roman" w:hAnsi="Times New Roman" w:cs="B Nazanin"/>
          <w:sz w:val="20"/>
          <w:szCs w:val="28"/>
          <w:rtl/>
          <w:lang w:bidi="fa-IR"/>
        </w:rPr>
        <w:t xml:space="preserve">نام </w:t>
      </w:r>
      <w:r w:rsidRPr="00E34DD8">
        <w:rPr>
          <w:rFonts w:ascii="Times New Roman" w:hAnsi="Times New Roman" w:cs="B Nazanin" w:hint="cs"/>
          <w:sz w:val="20"/>
          <w:szCs w:val="28"/>
          <w:rtl/>
          <w:lang w:bidi="fa-IR"/>
        </w:rPr>
        <w:t>بخش/ گروه:</w:t>
      </w:r>
      <w:r w:rsidR="00FF0E52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نوزادان و</w:t>
      </w:r>
      <w:r w:rsidR="008E3AC3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</w:t>
      </w:r>
      <w:r w:rsidR="008E3AC3">
        <w:rPr>
          <w:rFonts w:ascii="Times New Roman" w:hAnsi="Times New Roman" w:cs="B Nazanin"/>
          <w:sz w:val="20"/>
          <w:szCs w:val="28"/>
          <w:lang w:bidi="fa-IR"/>
        </w:rPr>
        <w:t>NICU</w:t>
      </w:r>
    </w:p>
    <w:p w14:paraId="01C6E789" w14:textId="12772076" w:rsidR="00993245" w:rsidRPr="00872C1B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>
        <w:rPr>
          <w:rFonts w:ascii="Times New Roman" w:hAnsi="Times New Roman" w:cs="B Nazanin" w:hint="cs"/>
          <w:sz w:val="20"/>
          <w:szCs w:val="28"/>
          <w:rtl/>
          <w:lang w:bidi="fa-IR"/>
        </w:rPr>
        <w:t>مسؤول آموزش</w:t>
      </w: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>:</w:t>
      </w:r>
      <w:r w:rsidR="008E3AC3">
        <w:rPr>
          <w:rFonts w:ascii="Times New Roman" w:hAnsi="Times New Roman" w:cs="B Nazanin"/>
          <w:sz w:val="20"/>
          <w:szCs w:val="28"/>
          <w:lang w:bidi="fa-IR"/>
        </w:rPr>
        <w:t xml:space="preserve">  </w:t>
      </w:r>
      <w:r w:rsidR="008E3AC3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</w:t>
      </w:r>
      <w:r w:rsidR="008E3AC3" w:rsidRPr="008E3AC3">
        <w:rPr>
          <w:rFonts w:ascii="Times New Roman" w:hAnsi="Times New Roman" w:cs="B Nazanin"/>
          <w:sz w:val="20"/>
          <w:szCs w:val="28"/>
          <w:rtl/>
          <w:lang w:bidi="fa-IR"/>
        </w:rPr>
        <w:t>جمال الد</w:t>
      </w:r>
      <w:r w:rsidR="008E3AC3" w:rsidRPr="008E3AC3">
        <w:rPr>
          <w:rFonts w:ascii="Times New Roman" w:hAnsi="Times New Roman" w:cs="B Nazanin" w:hint="cs"/>
          <w:sz w:val="20"/>
          <w:szCs w:val="28"/>
          <w:rtl/>
          <w:lang w:bidi="fa-IR"/>
        </w:rPr>
        <w:t>ی</w:t>
      </w:r>
      <w:r w:rsidR="008E3AC3" w:rsidRPr="008E3AC3">
        <w:rPr>
          <w:rFonts w:ascii="Times New Roman" w:hAnsi="Times New Roman" w:cs="B Nazanin" w:hint="eastAsia"/>
          <w:sz w:val="20"/>
          <w:szCs w:val="28"/>
          <w:rtl/>
          <w:lang w:bidi="fa-IR"/>
        </w:rPr>
        <w:t>ن</w:t>
      </w:r>
      <w:r w:rsidR="008E3AC3" w:rsidRPr="008E3AC3">
        <w:rPr>
          <w:rFonts w:ascii="Times New Roman" w:hAnsi="Times New Roman" w:cs="B Nazanin"/>
          <w:sz w:val="20"/>
          <w:szCs w:val="28"/>
          <w:rtl/>
          <w:lang w:bidi="fa-IR"/>
        </w:rPr>
        <w:t xml:space="preserve"> بگجان</w:t>
      </w:r>
      <w:r w:rsidR="008E3AC3" w:rsidRPr="008E3AC3">
        <w:rPr>
          <w:rFonts w:ascii="Times New Roman" w:hAnsi="Times New Roman" w:cs="B Nazanin" w:hint="cs"/>
          <w:sz w:val="20"/>
          <w:szCs w:val="28"/>
          <w:rtl/>
          <w:lang w:bidi="fa-IR"/>
        </w:rPr>
        <w:t>ی</w:t>
      </w:r>
      <w:r w:rsidR="008E3AC3" w:rsidRPr="008E3AC3">
        <w:rPr>
          <w:rFonts w:ascii="Times New Roman" w:hAnsi="Times New Roman" w:cs="B Nazanin"/>
          <w:sz w:val="20"/>
          <w:szCs w:val="28"/>
          <w:rtl/>
          <w:lang w:bidi="fa-IR"/>
        </w:rPr>
        <w:t xml:space="preserve">     </w:t>
      </w:r>
    </w:p>
    <w:p w14:paraId="46AD21E6" w14:textId="4461E51A" w:rsidR="00993245" w:rsidRPr="00872C1B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>اعضای هیأت علمی</w:t>
      </w:r>
      <w:r w:rsidR="00B4769F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مدرس در دوره</w:t>
      </w: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>:</w:t>
      </w:r>
      <w:r w:rsidR="008E3AC3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خانم دکتر </w:t>
      </w:r>
      <w:r w:rsidR="006E0CFD">
        <w:rPr>
          <w:rFonts w:ascii="Times New Roman" w:hAnsi="Times New Roman" w:cs="B Nazanin" w:hint="cs"/>
          <w:sz w:val="20"/>
          <w:szCs w:val="28"/>
          <w:rtl/>
          <w:lang w:bidi="fa-IR"/>
        </w:rPr>
        <w:t>تجلی</w:t>
      </w:r>
      <w:r w:rsidR="008E3AC3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و آقای دکتر بگجانی</w:t>
      </w:r>
    </w:p>
    <w:p w14:paraId="7AFA580F" w14:textId="3B37FCA2" w:rsidR="00993245" w:rsidRPr="00872C1B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اطلاعات </w:t>
      </w: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تماس </w:t>
      </w:r>
      <w:r>
        <w:rPr>
          <w:rFonts w:ascii="Times New Roman" w:hAnsi="Times New Roman" w:cs="B Nazanin" w:hint="cs"/>
          <w:sz w:val="20"/>
          <w:szCs w:val="28"/>
          <w:rtl/>
          <w:lang w:bidi="fa-IR"/>
        </w:rPr>
        <w:t>مسؤول آموزش</w:t>
      </w:r>
      <w:r w:rsidR="00FF521C">
        <w:rPr>
          <w:rFonts w:ascii="Times New Roman" w:hAnsi="Times New Roman" w:cs="B Nazanin" w:hint="cs"/>
          <w:sz w:val="20"/>
          <w:szCs w:val="28"/>
          <w:rtl/>
          <w:lang w:bidi="fa-IR"/>
        </w:rPr>
        <w:t>:</w:t>
      </w:r>
      <w:r w:rsidR="008E3AC3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02161054424</w:t>
      </w:r>
    </w:p>
    <w:p w14:paraId="711130AE" w14:textId="04ED2F29" w:rsidR="007D4D72" w:rsidRDefault="00993245" w:rsidP="005E7A8A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طول </w:t>
      </w:r>
      <w:r>
        <w:rPr>
          <w:rFonts w:ascii="Times New Roman" w:hAnsi="Times New Roman" w:cs="B Nazanin" w:hint="cs"/>
          <w:sz w:val="20"/>
          <w:szCs w:val="28"/>
          <w:rtl/>
          <w:lang w:bidi="fa-IR"/>
        </w:rPr>
        <w:t>دوره</w:t>
      </w: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: </w:t>
      </w:r>
      <w:r w:rsidR="002B4807">
        <w:rPr>
          <w:rFonts w:ascii="Times New Roman" w:hAnsi="Times New Roman" w:cs="B Nazanin" w:hint="cs"/>
          <w:sz w:val="20"/>
          <w:szCs w:val="28"/>
          <w:rtl/>
          <w:lang w:bidi="fa-IR"/>
        </w:rPr>
        <w:t>3</w:t>
      </w:r>
      <w:r w:rsidR="00CE4477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واحد، </w:t>
      </w:r>
      <w:r w:rsidR="002B4807">
        <w:rPr>
          <w:rFonts w:ascii="Times New Roman" w:hAnsi="Times New Roman" w:cs="B Nazanin" w:hint="cs"/>
          <w:sz w:val="20"/>
          <w:szCs w:val="28"/>
          <w:rtl/>
          <w:lang w:bidi="fa-IR"/>
        </w:rPr>
        <w:t>30</w:t>
      </w:r>
      <w:r w:rsidR="00CE4477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روز</w:t>
      </w:r>
      <w:r w:rsidR="00B60E57" w:rsidRPr="00B60E57">
        <w:rPr>
          <w:rFonts w:ascii="Times New Roman" w:hAnsi="Times New Roman" w:cs="B Nazanin"/>
          <w:sz w:val="20"/>
          <w:szCs w:val="28"/>
          <w:rtl/>
          <w:lang w:bidi="fa-IR"/>
        </w:rPr>
        <w:t xml:space="preserve">، شنبه ها، </w:t>
      </w:r>
      <w:r w:rsidR="00B60E57" w:rsidRPr="00B60E57">
        <w:rPr>
          <w:rFonts w:ascii="Times New Roman" w:hAnsi="Times New Roman" w:cs="B Nazanin" w:hint="cs"/>
          <w:sz w:val="20"/>
          <w:szCs w:val="28"/>
          <w:rtl/>
          <w:lang w:bidi="fa-IR"/>
        </w:rPr>
        <w:t>ی</w:t>
      </w:r>
      <w:r w:rsidR="00B60E57" w:rsidRPr="00B60E57">
        <w:rPr>
          <w:rFonts w:ascii="Times New Roman" w:hAnsi="Times New Roman" w:cs="B Nazanin" w:hint="eastAsia"/>
          <w:sz w:val="20"/>
          <w:szCs w:val="28"/>
          <w:rtl/>
          <w:lang w:bidi="fa-IR"/>
        </w:rPr>
        <w:t>کشنبه</w:t>
      </w:r>
      <w:r w:rsidR="00B60E57" w:rsidRPr="00B60E57">
        <w:rPr>
          <w:rFonts w:ascii="Times New Roman" w:hAnsi="Times New Roman" w:cs="B Nazanin"/>
          <w:sz w:val="20"/>
          <w:szCs w:val="28"/>
          <w:rtl/>
          <w:lang w:bidi="fa-IR"/>
        </w:rPr>
        <w:t xml:space="preserve"> ها و دوشنبه ها </w:t>
      </w:r>
      <w:r w:rsidR="006E0CFD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</w:t>
      </w:r>
    </w:p>
    <w:p w14:paraId="0B79D1FC" w14:textId="77777777" w:rsidR="00993245" w:rsidRDefault="00993245" w:rsidP="00993245">
      <w:pPr>
        <w:spacing w:after="0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</w:p>
    <w:p w14:paraId="222DB929" w14:textId="77777777" w:rsidR="00A23779" w:rsidRDefault="00A23779" w:rsidP="00A5292F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2BA79569" w14:textId="77777777" w:rsidR="00A23779" w:rsidRDefault="00A23779" w:rsidP="00A23779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5997BC04" w14:textId="2C21E6FF" w:rsidR="00993245" w:rsidRDefault="00993245" w:rsidP="00A23779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مرور اجمالی/ </w:t>
      </w:r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توصیف کلی </w:t>
      </w: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دوره</w:t>
      </w:r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می</w:t>
      </w:r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 xml:space="preserve">رود مسؤول </w:t>
      </w: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برنامه،</w:t>
      </w:r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ضمن ارائه توضیحاتی کلی، </w:t>
      </w: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دوره</w:t>
      </w:r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را در قالب یک یا دو بند، توصیف کند.): </w:t>
      </w:r>
    </w:p>
    <w:p w14:paraId="28668D3F" w14:textId="206C9452" w:rsidR="00A4037C" w:rsidRDefault="00A4037C" w:rsidP="00A4037C">
      <w:pPr>
        <w:tabs>
          <w:tab w:val="left" w:pos="9360"/>
        </w:tabs>
        <w:bidi/>
        <w:spacing w:after="160" w:line="259" w:lineRule="auto"/>
        <w:jc w:val="both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A4037C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شناخت عملی نوزادان با اختلالات گوارشی، کلیوی، غدد، متابولیسم و جنسی ، ارزیابی تشخیصی این نوزادان ، مراقبت های خاص در این نوزادان ( مراقبت از کلستومی، کاتتر ادراریو ...). معرفی خانواده به مراکز حمایتی در صورت امکان، پیگیری و طراحی برنامه ترخیص متناسب با شرایط اقتصادی ، فرهنگی و اجتماعی نوزاد و خانواده ، مراقبت های قبل و بعد از عمل های شایع در این نوزادان ، توجه به خانواده و یه ویژه مادر برای جلب توجه مراقبتی بیشتر از نوزاد با مشکلات خاص، برگزاری جلسات پرسش و پاسخ برای مادران نوزادان بستری در جهت هماهنگ شدن با بخش برای شروع برنامه ترخیص، جلسات مشاوره با مادران ، بررسی محیط خانه زندگی خانواده نوزاد از حیث مسائل مربوط به ترخیص و مراقبت در منزل، آموزش علایم هشدار به مادر، برقراری امکان ویزیت منزل پس از ترخیص نوزاد با هماهنگی بیمارستان( در صورت عدم وجود موانع قانونی و جغرافیایی)، پیگیری تلفنی نوزاد و نیازهای مراقبتی خانواده در صورت زندگی خارج از پوشش جغرافیایی دانشگاه مورد نظر </w:t>
      </w:r>
    </w:p>
    <w:p w14:paraId="0082D5A6" w14:textId="77777777" w:rsidR="00A4037C" w:rsidRPr="00A4037C" w:rsidRDefault="00A4037C" w:rsidP="00A4037C">
      <w:pPr>
        <w:tabs>
          <w:tab w:val="left" w:pos="9360"/>
        </w:tabs>
        <w:bidi/>
        <w:spacing w:after="160" w:line="259" w:lineRule="auto"/>
        <w:jc w:val="both"/>
        <w:rPr>
          <w:rFonts w:ascii="Calibri" w:eastAsia="Calibri" w:hAnsi="Calibri" w:cs="B Mitra"/>
          <w:sz w:val="28"/>
          <w:szCs w:val="28"/>
          <w:rtl/>
          <w:lang w:bidi="fa-IR"/>
        </w:rPr>
      </w:pPr>
    </w:p>
    <w:p w14:paraId="16556D24" w14:textId="77777777" w:rsidR="00A4037C" w:rsidRPr="00A4037C" w:rsidRDefault="00A4037C" w:rsidP="00A4037C">
      <w:pPr>
        <w:spacing w:after="160" w:line="259" w:lineRule="auto"/>
        <w:jc w:val="right"/>
        <w:rPr>
          <w:rFonts w:ascii="Calibri" w:eastAsia="Calibri" w:hAnsi="Calibri" w:cs="B Titr"/>
          <w:sz w:val="28"/>
          <w:szCs w:val="28"/>
          <w:rtl/>
          <w:lang w:bidi="fa-IR"/>
        </w:rPr>
      </w:pPr>
      <w:r w:rsidRPr="00A4037C">
        <w:rPr>
          <w:rFonts w:ascii="Calibri" w:eastAsia="Calibri" w:hAnsi="Calibri" w:cs="B Titr" w:hint="cs"/>
          <w:sz w:val="28"/>
          <w:szCs w:val="28"/>
          <w:rtl/>
          <w:lang w:bidi="fa-IR"/>
        </w:rPr>
        <w:t xml:space="preserve">هدف کلی: </w:t>
      </w:r>
      <w:r w:rsidRPr="00A4037C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مراقبت از نوزادان با مشکلات گوارشی ، غدد و ادراری تناسلی </w:t>
      </w:r>
    </w:p>
    <w:p w14:paraId="42880E9B" w14:textId="77777777" w:rsidR="00BC7A9F" w:rsidRPr="00BC7A9F" w:rsidRDefault="00BC7A9F" w:rsidP="00BC7A9F">
      <w:pPr>
        <w:bidi/>
        <w:spacing w:after="0"/>
        <w:jc w:val="both"/>
        <w:rPr>
          <w:rFonts w:ascii="Times New Roman" w:hAnsi="Times New Roman" w:cs="B Nazanin"/>
          <w:b/>
          <w:sz w:val="16"/>
          <w:szCs w:val="24"/>
          <w:rtl/>
          <w:lang w:bidi="fa-IR"/>
        </w:rPr>
      </w:pPr>
    </w:p>
    <w:p w14:paraId="353D0813" w14:textId="4ED08777" w:rsidR="002234CF" w:rsidRDefault="00E50C3B" w:rsidP="004F5F00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پ</w:t>
      </w:r>
      <w:r w:rsidR="00993245"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یامدهای یادگیری مورد انتظار</w:t>
      </w:r>
      <w:r w:rsidR="00993245" w:rsidRPr="00A5292F">
        <w:rPr>
          <w:rFonts w:ascii="IranNastaliq" w:hAnsi="IranNastaliq" w:cs="B Nazanin"/>
          <w:b/>
          <w:sz w:val="24"/>
          <w:szCs w:val="24"/>
          <w:vertAlign w:val="superscript"/>
          <w:rtl/>
        </w:rPr>
        <w:footnoteReference w:id="3"/>
      </w:r>
      <w:r w:rsidR="00655AB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2D146652" w14:textId="77777777" w:rsidR="0044073E" w:rsidRDefault="0044073E" w:rsidP="0044073E">
      <w:pPr>
        <w:numPr>
          <w:ilvl w:val="0"/>
          <w:numId w:val="16"/>
        </w:numPr>
        <w:bidi/>
        <w:spacing w:after="0"/>
        <w:jc w:val="both"/>
        <w:rPr>
          <w:rFonts w:ascii="Calibri" w:eastAsia="Calibri" w:hAnsi="Calibri" w:cs="B Mitra"/>
          <w:b/>
          <w:bCs/>
          <w:sz w:val="24"/>
          <w:szCs w:val="24"/>
          <w:lang w:bidi="fa-IR"/>
        </w:rPr>
      </w:pPr>
      <w:r w:rsidRPr="00EE60BB">
        <w:rPr>
          <w:rFonts w:ascii="Calibri" w:eastAsia="Calibri" w:hAnsi="Calibri" w:cs="B Mitra" w:hint="cs"/>
          <w:b/>
          <w:bCs/>
          <w:sz w:val="24"/>
          <w:szCs w:val="24"/>
          <w:rtl/>
        </w:rPr>
        <w:t>در</w:t>
      </w:r>
      <w:r>
        <w:rPr>
          <w:rFonts w:ascii="Calibri" w:eastAsia="Calibri" w:hAnsi="Calibri" w:cs="B Mitra" w:hint="cs"/>
          <w:b/>
          <w:bCs/>
          <w:sz w:val="24"/>
          <w:szCs w:val="24"/>
          <w:rtl/>
        </w:rPr>
        <w:t xml:space="preserve"> </w:t>
      </w:r>
      <w:r w:rsidRPr="00EE60BB">
        <w:rPr>
          <w:rFonts w:ascii="Calibri" w:eastAsia="Calibri" w:hAnsi="Calibri" w:cs="B Mitra" w:hint="cs"/>
          <w:b/>
          <w:bCs/>
          <w:sz w:val="24"/>
          <w:szCs w:val="24"/>
          <w:rtl/>
        </w:rPr>
        <w:t>مدیریت</w:t>
      </w:r>
      <w:r w:rsidRPr="00EE60BB">
        <w:rPr>
          <w:rFonts w:ascii="Calibri" w:eastAsia="Calibri" w:hAnsi="Calibri" w:cs="B Mitra"/>
          <w:b/>
          <w:bCs/>
          <w:sz w:val="24"/>
          <w:szCs w:val="24"/>
          <w:lang w:bidi="fa-IR"/>
        </w:rPr>
        <w:t xml:space="preserve"> </w:t>
      </w:r>
      <w:r>
        <w:rPr>
          <w:rFonts w:ascii="Calibri" w:eastAsia="Calibri" w:hAnsi="Calibri" w:cs="B Mitra" w:hint="cs"/>
          <w:b/>
          <w:bCs/>
          <w:sz w:val="24"/>
          <w:szCs w:val="24"/>
          <w:rtl/>
        </w:rPr>
        <w:t>و مراقبت</w:t>
      </w:r>
      <w:r w:rsidRPr="00EE60BB">
        <w:rPr>
          <w:rFonts w:ascii="Calibri" w:eastAsia="Calibri" w:hAnsi="Calibri" w:cs="B Mitra"/>
          <w:b/>
          <w:bCs/>
          <w:sz w:val="24"/>
          <w:szCs w:val="24"/>
          <w:lang w:bidi="fa-IR"/>
        </w:rPr>
        <w:t xml:space="preserve"> </w:t>
      </w:r>
      <w:r w:rsidRPr="00EE60BB">
        <w:rPr>
          <w:rFonts w:ascii="Calibri" w:eastAsia="Calibri" w:hAnsi="Calibri" w:cs="B Mitra" w:hint="cs"/>
          <w:b/>
          <w:bCs/>
          <w:sz w:val="24"/>
          <w:szCs w:val="24"/>
          <w:rtl/>
        </w:rPr>
        <w:t>نوزاد</w:t>
      </w:r>
      <w:r w:rsidRPr="00EE60BB">
        <w:rPr>
          <w:rFonts w:ascii="Calibri" w:eastAsia="Calibri" w:hAnsi="Calibri" w:cs="B Mitra"/>
          <w:b/>
          <w:bCs/>
          <w:sz w:val="24"/>
          <w:szCs w:val="24"/>
          <w:lang w:bidi="fa-IR"/>
        </w:rPr>
        <w:t xml:space="preserve"> </w:t>
      </w:r>
      <w:r w:rsidRPr="00A4037C"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  <w:t xml:space="preserve"> با مشکلات شا</w:t>
      </w:r>
      <w:r w:rsidRPr="00A4037C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ی</w:t>
      </w:r>
      <w:r w:rsidRPr="00A4037C">
        <w:rPr>
          <w:rFonts w:ascii="Calibri" w:eastAsia="Calibri" w:hAnsi="Calibri" w:cs="B Mitra" w:hint="eastAsia"/>
          <w:b/>
          <w:bCs/>
          <w:sz w:val="24"/>
          <w:szCs w:val="24"/>
          <w:rtl/>
          <w:lang w:bidi="fa-IR"/>
        </w:rPr>
        <w:t>ع</w:t>
      </w:r>
      <w:r w:rsidRPr="00A4037C"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  <w:t xml:space="preserve"> گوارش</w:t>
      </w:r>
      <w:r w:rsidRPr="00A4037C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ی</w:t>
      </w:r>
      <w:r w:rsidRPr="00A4037C"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  <w:t xml:space="preserve"> </w:t>
      </w:r>
      <w:r w:rsidRPr="00EE60BB">
        <w:rPr>
          <w:rFonts w:ascii="Calibri" w:eastAsia="Calibri" w:hAnsi="Calibri" w:cs="B Mitra" w:hint="cs"/>
          <w:b/>
          <w:bCs/>
          <w:sz w:val="24"/>
          <w:szCs w:val="24"/>
          <w:rtl/>
        </w:rPr>
        <w:t>مشارکت</w:t>
      </w:r>
      <w:r w:rsidRPr="00EE60BB">
        <w:rPr>
          <w:rFonts w:ascii="Calibri" w:eastAsia="Calibri" w:hAnsi="Calibri" w:cs="B Mitra"/>
          <w:b/>
          <w:bCs/>
          <w:sz w:val="24"/>
          <w:szCs w:val="24"/>
          <w:lang w:bidi="fa-IR"/>
        </w:rPr>
        <w:t xml:space="preserve"> </w:t>
      </w:r>
      <w:r w:rsidRPr="00EE60BB">
        <w:rPr>
          <w:rFonts w:ascii="Calibri" w:eastAsia="Calibri" w:hAnsi="Calibri" w:cs="B Mitra" w:hint="cs"/>
          <w:b/>
          <w:bCs/>
          <w:sz w:val="24"/>
          <w:szCs w:val="24"/>
          <w:rtl/>
        </w:rPr>
        <w:t>نماید</w:t>
      </w:r>
      <w:r w:rsidRPr="00EE60BB">
        <w:rPr>
          <w:rFonts w:ascii="Calibri" w:eastAsia="Calibri" w:hAnsi="Calibri" w:cs="B Mitra"/>
          <w:b/>
          <w:bCs/>
          <w:sz w:val="24"/>
          <w:szCs w:val="24"/>
          <w:lang w:bidi="fa-IR"/>
        </w:rPr>
        <w:t>.</w:t>
      </w:r>
    </w:p>
    <w:p w14:paraId="02A62D10" w14:textId="77777777" w:rsidR="0044073E" w:rsidRPr="00A4037C" w:rsidRDefault="0044073E" w:rsidP="0044073E">
      <w:pPr>
        <w:pStyle w:val="ListParagraph"/>
        <w:numPr>
          <w:ilvl w:val="0"/>
          <w:numId w:val="16"/>
        </w:numPr>
        <w:bidi/>
        <w:rPr>
          <w:rFonts w:ascii="Calibri" w:eastAsia="Calibri" w:hAnsi="Calibri" w:cs="B Mitra"/>
          <w:b/>
          <w:bCs/>
          <w:sz w:val="24"/>
          <w:szCs w:val="24"/>
          <w:lang w:bidi="fa-IR"/>
        </w:rPr>
      </w:pPr>
      <w:r w:rsidRPr="00A4037C"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  <w:t>در مد</w:t>
      </w:r>
      <w:r w:rsidRPr="00A4037C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ی</w:t>
      </w:r>
      <w:r w:rsidRPr="00A4037C">
        <w:rPr>
          <w:rFonts w:ascii="Calibri" w:eastAsia="Calibri" w:hAnsi="Calibri" w:cs="B Mitra" w:hint="eastAsia"/>
          <w:b/>
          <w:bCs/>
          <w:sz w:val="24"/>
          <w:szCs w:val="24"/>
          <w:rtl/>
          <w:lang w:bidi="fa-IR"/>
        </w:rPr>
        <w:t>ر</w:t>
      </w:r>
      <w:r w:rsidRPr="00A4037C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ی</w:t>
      </w:r>
      <w:r w:rsidRPr="00A4037C">
        <w:rPr>
          <w:rFonts w:ascii="Calibri" w:eastAsia="Calibri" w:hAnsi="Calibri" w:cs="B Mitra" w:hint="eastAsia"/>
          <w:b/>
          <w:bCs/>
          <w:sz w:val="24"/>
          <w:szCs w:val="24"/>
          <w:rtl/>
          <w:lang w:bidi="fa-IR"/>
        </w:rPr>
        <w:t>ت</w:t>
      </w:r>
      <w:r w:rsidRPr="00A4037C"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  <w:t xml:space="preserve"> و مراقبت نوزاد  با مشکلات شا</w:t>
      </w:r>
      <w:r w:rsidRPr="00A4037C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ی</w:t>
      </w:r>
      <w:r w:rsidRPr="00A4037C">
        <w:rPr>
          <w:rFonts w:ascii="Calibri" w:eastAsia="Calibri" w:hAnsi="Calibri" w:cs="B Mitra" w:hint="eastAsia"/>
          <w:b/>
          <w:bCs/>
          <w:sz w:val="24"/>
          <w:szCs w:val="24"/>
          <w:rtl/>
          <w:lang w:bidi="fa-IR"/>
        </w:rPr>
        <w:t>ع</w:t>
      </w:r>
      <w:r w:rsidRPr="00A4037C"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  <w:t xml:space="preserve"> غدد مشارکت نما</w:t>
      </w:r>
      <w:r w:rsidRPr="00A4037C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ی</w:t>
      </w:r>
      <w:r w:rsidRPr="00A4037C">
        <w:rPr>
          <w:rFonts w:ascii="Calibri" w:eastAsia="Calibri" w:hAnsi="Calibri" w:cs="B Mitra" w:hint="eastAsia"/>
          <w:b/>
          <w:bCs/>
          <w:sz w:val="24"/>
          <w:szCs w:val="24"/>
          <w:rtl/>
          <w:lang w:bidi="fa-IR"/>
        </w:rPr>
        <w:t>د</w:t>
      </w:r>
      <w:r w:rsidRPr="00A4037C">
        <w:rPr>
          <w:rFonts w:ascii="Calibri" w:eastAsia="Calibri" w:hAnsi="Calibri" w:cs="B Mitra"/>
          <w:b/>
          <w:bCs/>
          <w:sz w:val="24"/>
          <w:szCs w:val="24"/>
          <w:lang w:bidi="fa-IR"/>
        </w:rPr>
        <w:t>.</w:t>
      </w:r>
    </w:p>
    <w:p w14:paraId="3C1B670D" w14:textId="77777777" w:rsidR="0044073E" w:rsidRPr="00A4037C" w:rsidRDefault="0044073E" w:rsidP="0044073E">
      <w:pPr>
        <w:pStyle w:val="ListParagraph"/>
        <w:numPr>
          <w:ilvl w:val="0"/>
          <w:numId w:val="16"/>
        </w:numPr>
        <w:bidi/>
        <w:rPr>
          <w:rFonts w:ascii="Calibri" w:eastAsia="Calibri" w:hAnsi="Calibri" w:cs="B Mitra"/>
          <w:b/>
          <w:bCs/>
          <w:sz w:val="24"/>
          <w:szCs w:val="24"/>
          <w:lang w:bidi="fa-IR"/>
        </w:rPr>
      </w:pPr>
      <w:r w:rsidRPr="00A4037C"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  <w:t>در مد</w:t>
      </w:r>
      <w:r w:rsidRPr="00A4037C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ی</w:t>
      </w:r>
      <w:r w:rsidRPr="00A4037C">
        <w:rPr>
          <w:rFonts w:ascii="Calibri" w:eastAsia="Calibri" w:hAnsi="Calibri" w:cs="B Mitra" w:hint="eastAsia"/>
          <w:b/>
          <w:bCs/>
          <w:sz w:val="24"/>
          <w:szCs w:val="24"/>
          <w:rtl/>
          <w:lang w:bidi="fa-IR"/>
        </w:rPr>
        <w:t>ر</w:t>
      </w:r>
      <w:r w:rsidRPr="00A4037C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ی</w:t>
      </w:r>
      <w:r w:rsidRPr="00A4037C">
        <w:rPr>
          <w:rFonts w:ascii="Calibri" w:eastAsia="Calibri" w:hAnsi="Calibri" w:cs="B Mitra" w:hint="eastAsia"/>
          <w:b/>
          <w:bCs/>
          <w:sz w:val="24"/>
          <w:szCs w:val="24"/>
          <w:rtl/>
          <w:lang w:bidi="fa-IR"/>
        </w:rPr>
        <w:t>ت</w:t>
      </w:r>
      <w:r w:rsidRPr="00A4037C"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  <w:t xml:space="preserve"> و مراقبت نوزاد  با مشکلات شا</w:t>
      </w:r>
      <w:r w:rsidRPr="00A4037C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ی</w:t>
      </w:r>
      <w:r w:rsidRPr="00A4037C">
        <w:rPr>
          <w:rFonts w:ascii="Calibri" w:eastAsia="Calibri" w:hAnsi="Calibri" w:cs="B Mitra" w:hint="eastAsia"/>
          <w:b/>
          <w:bCs/>
          <w:sz w:val="24"/>
          <w:szCs w:val="24"/>
          <w:rtl/>
          <w:lang w:bidi="fa-IR"/>
        </w:rPr>
        <w:t>ع</w:t>
      </w:r>
      <w:r w:rsidRPr="00A4037C"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  <w:t xml:space="preserve"> کل</w:t>
      </w:r>
      <w:r w:rsidRPr="00A4037C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ی</w:t>
      </w:r>
      <w:r w:rsidRPr="00A4037C">
        <w:rPr>
          <w:rFonts w:ascii="Calibri" w:eastAsia="Calibri" w:hAnsi="Calibri" w:cs="B Mitra" w:hint="eastAsia"/>
          <w:b/>
          <w:bCs/>
          <w:sz w:val="24"/>
          <w:szCs w:val="24"/>
          <w:rtl/>
          <w:lang w:bidi="fa-IR"/>
        </w:rPr>
        <w:t>و</w:t>
      </w:r>
      <w:r w:rsidRPr="00A4037C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ی</w:t>
      </w:r>
      <w:r w:rsidRPr="00A4037C"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  <w:t xml:space="preserve"> مشارکت نما</w:t>
      </w:r>
      <w:r w:rsidRPr="00A4037C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ی</w:t>
      </w:r>
      <w:r w:rsidRPr="00A4037C">
        <w:rPr>
          <w:rFonts w:ascii="Calibri" w:eastAsia="Calibri" w:hAnsi="Calibri" w:cs="B Mitra" w:hint="eastAsia"/>
          <w:b/>
          <w:bCs/>
          <w:sz w:val="24"/>
          <w:szCs w:val="24"/>
          <w:rtl/>
          <w:lang w:bidi="fa-IR"/>
        </w:rPr>
        <w:t>د</w:t>
      </w:r>
      <w:r w:rsidRPr="00A4037C">
        <w:rPr>
          <w:rFonts w:ascii="Calibri" w:eastAsia="Calibri" w:hAnsi="Calibri" w:cs="B Mitra"/>
          <w:b/>
          <w:bCs/>
          <w:sz w:val="24"/>
          <w:szCs w:val="24"/>
          <w:lang w:bidi="fa-IR"/>
        </w:rPr>
        <w:t>.</w:t>
      </w:r>
    </w:p>
    <w:p w14:paraId="024D25F6" w14:textId="77777777" w:rsidR="0044073E" w:rsidRPr="00A4037C" w:rsidRDefault="0044073E" w:rsidP="0044073E">
      <w:pPr>
        <w:pStyle w:val="ListParagraph"/>
        <w:numPr>
          <w:ilvl w:val="0"/>
          <w:numId w:val="16"/>
        </w:numPr>
        <w:bidi/>
        <w:rPr>
          <w:rFonts w:ascii="Calibri" w:eastAsia="Calibri" w:hAnsi="Calibri" w:cs="B Mitra"/>
          <w:b/>
          <w:bCs/>
          <w:sz w:val="24"/>
          <w:szCs w:val="24"/>
          <w:lang w:bidi="fa-IR"/>
        </w:rPr>
      </w:pPr>
      <w:r w:rsidRPr="00A4037C"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  <w:t>در مد</w:t>
      </w:r>
      <w:r w:rsidRPr="00A4037C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ی</w:t>
      </w:r>
      <w:r w:rsidRPr="00A4037C">
        <w:rPr>
          <w:rFonts w:ascii="Calibri" w:eastAsia="Calibri" w:hAnsi="Calibri" w:cs="B Mitra" w:hint="eastAsia"/>
          <w:b/>
          <w:bCs/>
          <w:sz w:val="24"/>
          <w:szCs w:val="24"/>
          <w:rtl/>
          <w:lang w:bidi="fa-IR"/>
        </w:rPr>
        <w:t>ر</w:t>
      </w:r>
      <w:r w:rsidRPr="00A4037C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ی</w:t>
      </w:r>
      <w:r w:rsidRPr="00A4037C">
        <w:rPr>
          <w:rFonts w:ascii="Calibri" w:eastAsia="Calibri" w:hAnsi="Calibri" w:cs="B Mitra" w:hint="eastAsia"/>
          <w:b/>
          <w:bCs/>
          <w:sz w:val="24"/>
          <w:szCs w:val="24"/>
          <w:rtl/>
          <w:lang w:bidi="fa-IR"/>
        </w:rPr>
        <w:t>ت</w:t>
      </w:r>
      <w:r w:rsidRPr="00A4037C"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  <w:t xml:space="preserve"> و مراقبت نوزاد  با مشکلات شا</w:t>
      </w:r>
      <w:r w:rsidRPr="00A4037C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ی</w:t>
      </w:r>
      <w:r w:rsidRPr="00A4037C">
        <w:rPr>
          <w:rFonts w:ascii="Calibri" w:eastAsia="Calibri" w:hAnsi="Calibri" w:cs="B Mitra" w:hint="eastAsia"/>
          <w:b/>
          <w:bCs/>
          <w:sz w:val="24"/>
          <w:szCs w:val="24"/>
          <w:rtl/>
          <w:lang w:bidi="fa-IR"/>
        </w:rPr>
        <w:t>ع</w:t>
      </w:r>
      <w:r w:rsidRPr="00A4037C"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  <w:t xml:space="preserve"> متابول</w:t>
      </w:r>
      <w:r w:rsidRPr="00A4037C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ی</w:t>
      </w:r>
      <w:r w:rsidRPr="00A4037C">
        <w:rPr>
          <w:rFonts w:ascii="Calibri" w:eastAsia="Calibri" w:hAnsi="Calibri" w:cs="B Mitra" w:hint="eastAsia"/>
          <w:b/>
          <w:bCs/>
          <w:sz w:val="24"/>
          <w:szCs w:val="24"/>
          <w:rtl/>
          <w:lang w:bidi="fa-IR"/>
        </w:rPr>
        <w:t>سم</w:t>
      </w:r>
      <w:r w:rsidRPr="00A4037C"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  <w:t xml:space="preserve"> مشارکت نما</w:t>
      </w:r>
      <w:r w:rsidRPr="00A4037C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ی</w:t>
      </w:r>
      <w:r w:rsidRPr="00A4037C">
        <w:rPr>
          <w:rFonts w:ascii="Calibri" w:eastAsia="Calibri" w:hAnsi="Calibri" w:cs="B Mitra" w:hint="eastAsia"/>
          <w:b/>
          <w:bCs/>
          <w:sz w:val="24"/>
          <w:szCs w:val="24"/>
          <w:rtl/>
          <w:lang w:bidi="fa-IR"/>
        </w:rPr>
        <w:t>د</w:t>
      </w:r>
      <w:r w:rsidRPr="00A4037C">
        <w:rPr>
          <w:rFonts w:ascii="Calibri" w:eastAsia="Calibri" w:hAnsi="Calibri" w:cs="B Mitra"/>
          <w:b/>
          <w:bCs/>
          <w:sz w:val="24"/>
          <w:szCs w:val="24"/>
          <w:lang w:bidi="fa-IR"/>
        </w:rPr>
        <w:t>.</w:t>
      </w:r>
    </w:p>
    <w:p w14:paraId="64B5F661" w14:textId="77777777" w:rsidR="0044073E" w:rsidRPr="00A4037C" w:rsidRDefault="0044073E" w:rsidP="0044073E">
      <w:pPr>
        <w:pStyle w:val="ListParagraph"/>
        <w:numPr>
          <w:ilvl w:val="0"/>
          <w:numId w:val="16"/>
        </w:numPr>
        <w:bidi/>
        <w:rPr>
          <w:rFonts w:ascii="Calibri" w:eastAsia="Calibri" w:hAnsi="Calibri" w:cs="B Mitra"/>
          <w:b/>
          <w:bCs/>
          <w:sz w:val="24"/>
          <w:szCs w:val="24"/>
          <w:lang w:bidi="fa-IR"/>
        </w:rPr>
      </w:pPr>
      <w:r w:rsidRPr="00A4037C"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  <w:t>در مد</w:t>
      </w:r>
      <w:r w:rsidRPr="00A4037C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ی</w:t>
      </w:r>
      <w:r w:rsidRPr="00A4037C">
        <w:rPr>
          <w:rFonts w:ascii="Calibri" w:eastAsia="Calibri" w:hAnsi="Calibri" w:cs="B Mitra" w:hint="eastAsia"/>
          <w:b/>
          <w:bCs/>
          <w:sz w:val="24"/>
          <w:szCs w:val="24"/>
          <w:rtl/>
          <w:lang w:bidi="fa-IR"/>
        </w:rPr>
        <w:t>ر</w:t>
      </w:r>
      <w:r w:rsidRPr="00A4037C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ی</w:t>
      </w:r>
      <w:r w:rsidRPr="00A4037C">
        <w:rPr>
          <w:rFonts w:ascii="Calibri" w:eastAsia="Calibri" w:hAnsi="Calibri" w:cs="B Mitra" w:hint="eastAsia"/>
          <w:b/>
          <w:bCs/>
          <w:sz w:val="24"/>
          <w:szCs w:val="24"/>
          <w:rtl/>
          <w:lang w:bidi="fa-IR"/>
        </w:rPr>
        <w:t>ت</w:t>
      </w:r>
      <w:r w:rsidRPr="00A4037C"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  <w:t xml:space="preserve"> و مراقبت نوزاد  با مشکلات شا</w:t>
      </w:r>
      <w:r w:rsidRPr="00A4037C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ی</w:t>
      </w:r>
      <w:r w:rsidRPr="00A4037C">
        <w:rPr>
          <w:rFonts w:ascii="Calibri" w:eastAsia="Calibri" w:hAnsi="Calibri" w:cs="B Mitra" w:hint="eastAsia"/>
          <w:b/>
          <w:bCs/>
          <w:sz w:val="24"/>
          <w:szCs w:val="24"/>
          <w:rtl/>
          <w:lang w:bidi="fa-IR"/>
        </w:rPr>
        <w:t>ع</w:t>
      </w:r>
      <w:r w:rsidRPr="00A4037C"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  <w:t xml:space="preserve"> اختلالات جنس</w:t>
      </w:r>
      <w:r w:rsidRPr="00A4037C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ی</w:t>
      </w:r>
      <w:r w:rsidRPr="00A4037C"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  <w:t xml:space="preserve"> مشارکت نما</w:t>
      </w:r>
      <w:r w:rsidRPr="00A4037C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ی</w:t>
      </w:r>
      <w:r w:rsidRPr="00A4037C">
        <w:rPr>
          <w:rFonts w:ascii="Calibri" w:eastAsia="Calibri" w:hAnsi="Calibri" w:cs="B Mitra" w:hint="eastAsia"/>
          <w:b/>
          <w:bCs/>
          <w:sz w:val="24"/>
          <w:szCs w:val="24"/>
          <w:rtl/>
          <w:lang w:bidi="fa-IR"/>
        </w:rPr>
        <w:t>د</w:t>
      </w:r>
      <w:r w:rsidRPr="00A4037C">
        <w:rPr>
          <w:rFonts w:ascii="Calibri" w:eastAsia="Calibri" w:hAnsi="Calibri" w:cs="B Mitra"/>
          <w:b/>
          <w:bCs/>
          <w:sz w:val="24"/>
          <w:szCs w:val="24"/>
          <w:lang w:bidi="fa-IR"/>
        </w:rPr>
        <w:t>.</w:t>
      </w:r>
    </w:p>
    <w:p w14:paraId="30E9C2C3" w14:textId="77777777" w:rsidR="00CA0A47" w:rsidRDefault="00CA0A47" w:rsidP="00CA0A47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00F9F450" w14:textId="7FFB051D" w:rsidR="00BC7A9F" w:rsidRDefault="00BC7A9F" w:rsidP="00BC7A9F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5C003979" w14:textId="26C9F19D" w:rsidR="00EE60BB" w:rsidRDefault="00EE60BB" w:rsidP="00EE60BB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2C46CF88" w14:textId="77777777" w:rsidR="00EE60BB" w:rsidRDefault="00EE60BB" w:rsidP="00EE60BB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17FC9E1F" w14:textId="77777777" w:rsidR="002234CF" w:rsidRDefault="002234CF" w:rsidP="002234CF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61EED999" w14:textId="4560681D" w:rsidR="00993245" w:rsidRDefault="00993245" w:rsidP="00BC7A9F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lastRenderedPageBreak/>
        <w:t>اهم فعالیت</w:t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>های یاددهی- یادگیری متناظر با هر یک از پیامدهای یادگیری</w:t>
      </w:r>
      <w:r w:rsidR="004F5F00"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4"/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  <w:r w:rsidR="00BC7A9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Pr="00B115DB">
        <w:rPr>
          <w:rFonts w:asciiTheme="majorBidi" w:hAnsiTheme="majorBidi" w:cs="B Nazanin" w:hint="cs"/>
          <w:sz w:val="24"/>
          <w:szCs w:val="24"/>
          <w:rtl/>
          <w:lang w:bidi="fa-IR"/>
        </w:rPr>
        <w:t>فعالیت</w:t>
      </w:r>
      <w:r w:rsidRPr="00B115DB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های یاددهی- </w:t>
      </w:r>
      <w:r w:rsidR="0082676D" w:rsidRPr="00B115D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یادگیری متناظر با پیامد یادگیری </w:t>
      </w:r>
      <w:r w:rsidRPr="00B115D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....: </w:t>
      </w:r>
    </w:p>
    <w:p w14:paraId="6EE20B10" w14:textId="77777777" w:rsidR="00A4037C" w:rsidRPr="00EE60BB" w:rsidRDefault="00A4037C" w:rsidP="00A4037C">
      <w:pPr>
        <w:bidi/>
        <w:spacing w:after="0"/>
        <w:ind w:left="720"/>
        <w:jc w:val="both"/>
        <w:rPr>
          <w:rFonts w:ascii="Calibri" w:eastAsia="Calibri" w:hAnsi="Calibri" w:cs="B Mitra"/>
          <w:b/>
          <w:bCs/>
          <w:sz w:val="24"/>
          <w:szCs w:val="24"/>
          <w:lang w:bidi="fa-IR"/>
        </w:rPr>
      </w:pPr>
    </w:p>
    <w:p w14:paraId="4B052FBA" w14:textId="77777777" w:rsidR="0044073E" w:rsidRPr="00EF1015" w:rsidRDefault="0044073E" w:rsidP="0044073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,Bold" w:cs="B Mitra"/>
          <w:b/>
          <w:bCs/>
          <w:sz w:val="24"/>
          <w:szCs w:val="24"/>
        </w:rPr>
      </w:pPr>
      <w:r w:rsidRPr="00EF1015">
        <w:rPr>
          <w:rFonts w:ascii="B Nazanin,Bold" w:cs="B Mitra" w:hint="cs"/>
          <w:b/>
          <w:bCs/>
          <w:sz w:val="24"/>
          <w:szCs w:val="24"/>
          <w:rtl/>
        </w:rPr>
        <w:t>درپايان</w:t>
      </w:r>
      <w:r w:rsidRPr="00EF1015">
        <w:rPr>
          <w:rFonts w:ascii="B Nazanin,Bold" w:cs="B Mitra"/>
          <w:b/>
          <w:bCs/>
          <w:sz w:val="24"/>
          <w:szCs w:val="24"/>
        </w:rPr>
        <w:t xml:space="preserve"> </w:t>
      </w:r>
      <w:r w:rsidRPr="00EF1015">
        <w:rPr>
          <w:rFonts w:ascii="B Nazanin,Bold" w:cs="B Mitra" w:hint="cs"/>
          <w:b/>
          <w:bCs/>
          <w:sz w:val="24"/>
          <w:szCs w:val="24"/>
          <w:rtl/>
        </w:rPr>
        <w:t>درس</w:t>
      </w:r>
      <w:r w:rsidRPr="00EF1015">
        <w:rPr>
          <w:rFonts w:ascii="B Nazanin,Bold" w:cs="B Mitra"/>
          <w:b/>
          <w:bCs/>
          <w:sz w:val="24"/>
          <w:szCs w:val="24"/>
        </w:rPr>
        <w:t xml:space="preserve"> </w:t>
      </w:r>
      <w:r w:rsidRPr="00EF1015">
        <w:rPr>
          <w:rFonts w:ascii="B Nazanin,Bold" w:cs="B Mitra" w:hint="cs"/>
          <w:b/>
          <w:bCs/>
          <w:sz w:val="24"/>
          <w:szCs w:val="24"/>
          <w:rtl/>
        </w:rPr>
        <w:t>دانشجويان</w:t>
      </w:r>
      <w:r w:rsidRPr="00EF1015">
        <w:rPr>
          <w:rFonts w:ascii="B Nazanin,Bold" w:cs="B Mitra"/>
          <w:b/>
          <w:bCs/>
          <w:sz w:val="24"/>
          <w:szCs w:val="24"/>
        </w:rPr>
        <w:t xml:space="preserve"> </w:t>
      </w:r>
      <w:r w:rsidRPr="00EF1015">
        <w:rPr>
          <w:rFonts w:ascii="B Nazanin,Bold" w:cs="B Mitra" w:hint="cs"/>
          <w:b/>
          <w:bCs/>
          <w:sz w:val="24"/>
          <w:szCs w:val="24"/>
          <w:rtl/>
        </w:rPr>
        <w:t>قادر</w:t>
      </w:r>
      <w:r w:rsidRPr="00EF1015">
        <w:rPr>
          <w:rFonts w:ascii="B Nazanin,Bold" w:cs="B Mitra"/>
          <w:b/>
          <w:bCs/>
          <w:sz w:val="24"/>
          <w:szCs w:val="24"/>
        </w:rPr>
        <w:t xml:space="preserve"> </w:t>
      </w:r>
      <w:r w:rsidRPr="00EF1015">
        <w:rPr>
          <w:rFonts w:ascii="B Nazanin,Bold" w:cs="B Mitra" w:hint="cs"/>
          <w:b/>
          <w:bCs/>
          <w:sz w:val="24"/>
          <w:szCs w:val="24"/>
          <w:rtl/>
        </w:rPr>
        <w:t>باشند</w:t>
      </w:r>
      <w:r w:rsidRPr="00EF1015">
        <w:rPr>
          <w:rFonts w:ascii="B Nazanin,Bold" w:cs="B Mitra"/>
          <w:b/>
          <w:bCs/>
          <w:sz w:val="24"/>
          <w:szCs w:val="24"/>
        </w:rPr>
        <w:t xml:space="preserve"> </w:t>
      </w:r>
      <w:r>
        <w:rPr>
          <w:rFonts w:ascii="B Nazanin,Bold" w:cs="B Mitra" w:hint="cs"/>
          <w:b/>
          <w:bCs/>
          <w:sz w:val="24"/>
          <w:szCs w:val="24"/>
          <w:rtl/>
        </w:rPr>
        <w:t>در زمینه های مراقبتی زیر حداقل به 80 درصد توانمندی مورد نظر دستیابی پیدا کرده باشند</w:t>
      </w:r>
      <w:r w:rsidRPr="00EF1015">
        <w:rPr>
          <w:rFonts w:ascii="B Nazanin,Bold" w:cs="B Mitra"/>
          <w:b/>
          <w:bCs/>
          <w:sz w:val="24"/>
          <w:szCs w:val="24"/>
        </w:rPr>
        <w:t>:</w:t>
      </w:r>
    </w:p>
    <w:p w14:paraId="2104CB70" w14:textId="77777777" w:rsidR="0044073E" w:rsidRPr="00A4037C" w:rsidRDefault="0044073E" w:rsidP="0044073E">
      <w:pPr>
        <w:spacing w:after="160" w:line="259" w:lineRule="auto"/>
        <w:jc w:val="right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A4037C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-  مراقبت از نوزادان مبتلا به اختلالات گوارشی </w:t>
      </w:r>
    </w:p>
    <w:p w14:paraId="4FFD4B7F" w14:textId="77777777" w:rsidR="0044073E" w:rsidRPr="00A4037C" w:rsidRDefault="0044073E" w:rsidP="0044073E">
      <w:pPr>
        <w:spacing w:after="160" w:line="259" w:lineRule="auto"/>
        <w:jc w:val="right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A4037C">
        <w:rPr>
          <w:rFonts w:ascii="Calibri" w:eastAsia="Calibri" w:hAnsi="Calibri" w:cs="B Mitra" w:hint="cs"/>
          <w:sz w:val="28"/>
          <w:szCs w:val="28"/>
          <w:rtl/>
          <w:lang w:bidi="fa-IR"/>
        </w:rPr>
        <w:t>- مراقبت از</w:t>
      </w:r>
      <w:r w:rsidRPr="00A4037C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A4037C">
        <w:rPr>
          <w:rFonts w:ascii="Calibri" w:eastAsia="Calibri" w:hAnsi="Calibri" w:cs="B Mitra" w:hint="cs"/>
          <w:sz w:val="28"/>
          <w:szCs w:val="28"/>
          <w:rtl/>
          <w:lang w:bidi="fa-IR"/>
        </w:rPr>
        <w:t>نوزادان</w:t>
      </w:r>
      <w:r w:rsidRPr="00A4037C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A4037C">
        <w:rPr>
          <w:rFonts w:ascii="Calibri" w:eastAsia="Calibri" w:hAnsi="Calibri" w:cs="B Mitra" w:hint="cs"/>
          <w:sz w:val="28"/>
          <w:szCs w:val="28"/>
          <w:rtl/>
          <w:lang w:bidi="fa-IR"/>
        </w:rPr>
        <w:t>مبتلا</w:t>
      </w:r>
      <w:r w:rsidRPr="00A4037C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A4037C">
        <w:rPr>
          <w:rFonts w:ascii="Calibri" w:eastAsia="Calibri" w:hAnsi="Calibri" w:cs="B Mitra" w:hint="cs"/>
          <w:sz w:val="28"/>
          <w:szCs w:val="28"/>
          <w:rtl/>
          <w:lang w:bidi="fa-IR"/>
        </w:rPr>
        <w:t>به</w:t>
      </w:r>
      <w:r w:rsidRPr="00A4037C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A4037C">
        <w:rPr>
          <w:rFonts w:ascii="Calibri" w:eastAsia="Calibri" w:hAnsi="Calibri" w:cs="B Mitra" w:hint="cs"/>
          <w:sz w:val="28"/>
          <w:szCs w:val="28"/>
          <w:rtl/>
          <w:lang w:bidi="fa-IR"/>
        </w:rPr>
        <w:t>اختلالات</w:t>
      </w:r>
      <w:r w:rsidRPr="00A4037C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A4037C">
        <w:rPr>
          <w:rFonts w:ascii="Calibri" w:eastAsia="Calibri" w:hAnsi="Calibri" w:cs="B Mitra" w:hint="cs"/>
          <w:sz w:val="28"/>
          <w:szCs w:val="28"/>
          <w:rtl/>
          <w:lang w:bidi="fa-IR"/>
        </w:rPr>
        <w:t>غدد</w:t>
      </w:r>
    </w:p>
    <w:p w14:paraId="43462FBD" w14:textId="77777777" w:rsidR="0044073E" w:rsidRPr="00A4037C" w:rsidRDefault="0044073E" w:rsidP="0044073E">
      <w:pPr>
        <w:spacing w:after="160" w:line="259" w:lineRule="auto"/>
        <w:jc w:val="right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A4037C">
        <w:rPr>
          <w:rFonts w:ascii="Calibri" w:eastAsia="Calibri" w:hAnsi="Calibri" w:cs="B Mitra" w:hint="cs"/>
          <w:sz w:val="28"/>
          <w:szCs w:val="28"/>
          <w:rtl/>
          <w:lang w:bidi="fa-IR"/>
        </w:rPr>
        <w:t>- از نوزادان مبتلا به اختلالات کلیوی</w:t>
      </w:r>
    </w:p>
    <w:p w14:paraId="76A22F03" w14:textId="77777777" w:rsidR="0044073E" w:rsidRPr="00A4037C" w:rsidRDefault="0044073E" w:rsidP="0044073E">
      <w:pPr>
        <w:spacing w:after="160" w:line="259" w:lineRule="auto"/>
        <w:jc w:val="right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A4037C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- از نوزادان مبتلا به اختلالات جنسی </w:t>
      </w:r>
    </w:p>
    <w:p w14:paraId="46F27FA0" w14:textId="77777777" w:rsidR="0044073E" w:rsidRPr="00A4037C" w:rsidRDefault="0044073E" w:rsidP="0044073E">
      <w:pPr>
        <w:spacing w:after="160" w:line="259" w:lineRule="auto"/>
        <w:jc w:val="right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A4037C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- از نوزادان مبتلا به اختلالات متابولیک  </w:t>
      </w:r>
    </w:p>
    <w:p w14:paraId="6016E893" w14:textId="77777777" w:rsidR="0044073E" w:rsidRPr="00A4037C" w:rsidRDefault="0044073E" w:rsidP="0044073E">
      <w:pPr>
        <w:spacing w:after="160" w:line="259" w:lineRule="auto"/>
        <w:jc w:val="right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A4037C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-رویه های تشخیصی، درمانی و مراقبتی : </w:t>
      </w:r>
    </w:p>
    <w:p w14:paraId="69E54C3B" w14:textId="77777777" w:rsidR="0044073E" w:rsidRPr="00A4037C" w:rsidRDefault="0044073E" w:rsidP="0044073E">
      <w:pPr>
        <w:spacing w:after="160" w:line="259" w:lineRule="auto"/>
        <w:jc w:val="right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A4037C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- ارزیابی و تشخیص اخلالات گوارشی </w:t>
      </w:r>
    </w:p>
    <w:p w14:paraId="1CAA64CD" w14:textId="77777777" w:rsidR="0044073E" w:rsidRPr="00A4037C" w:rsidRDefault="0044073E" w:rsidP="0044073E">
      <w:pPr>
        <w:bidi/>
        <w:spacing w:after="160" w:line="259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A4037C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- فیکس کردن </w:t>
      </w:r>
      <w:r w:rsidRPr="00A4037C">
        <w:rPr>
          <w:rFonts w:ascii="Calibri" w:eastAsia="Calibri" w:hAnsi="Calibri" w:cs="B Mitra"/>
          <w:sz w:val="28"/>
          <w:szCs w:val="28"/>
          <w:lang w:bidi="fa-IR"/>
        </w:rPr>
        <w:t>NGT,OGT</w:t>
      </w:r>
      <w:r w:rsidRPr="00A4037C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برای نوزاد </w:t>
      </w:r>
    </w:p>
    <w:p w14:paraId="4FE9DF7E" w14:textId="77777777" w:rsidR="0044073E" w:rsidRPr="00A4037C" w:rsidRDefault="0044073E" w:rsidP="0044073E">
      <w:pPr>
        <w:bidi/>
        <w:spacing w:after="160" w:line="259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A4037C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- برقراری تغذیه برای نوزاد </w:t>
      </w:r>
    </w:p>
    <w:p w14:paraId="5A2FC880" w14:textId="77777777" w:rsidR="0044073E" w:rsidRPr="00A4037C" w:rsidRDefault="0044073E" w:rsidP="0044073E">
      <w:pPr>
        <w:bidi/>
        <w:spacing w:after="160" w:line="259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A4037C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- ارزیابی وضعیت تغذیه ای  </w:t>
      </w:r>
    </w:p>
    <w:p w14:paraId="762BCDA2" w14:textId="77777777" w:rsidR="0044073E" w:rsidRPr="00A4037C" w:rsidRDefault="0044073E" w:rsidP="0044073E">
      <w:pPr>
        <w:bidi/>
        <w:spacing w:after="160" w:line="259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A4037C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- توزین روزانه وزن </w:t>
      </w:r>
    </w:p>
    <w:p w14:paraId="097CB8B7" w14:textId="77777777" w:rsidR="0044073E" w:rsidRPr="00A4037C" w:rsidRDefault="0044073E" w:rsidP="0044073E">
      <w:pPr>
        <w:bidi/>
        <w:spacing w:after="160" w:line="259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A4037C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- باریم سوالو و بازیم انما </w:t>
      </w:r>
    </w:p>
    <w:p w14:paraId="10C6F783" w14:textId="77777777" w:rsidR="0044073E" w:rsidRPr="00A4037C" w:rsidRDefault="0044073E" w:rsidP="0044073E">
      <w:pPr>
        <w:bidi/>
        <w:spacing w:after="160" w:line="259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A4037C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- برقرای تغذیه </w:t>
      </w:r>
      <w:r w:rsidRPr="00A4037C">
        <w:rPr>
          <w:rFonts w:ascii="Calibri" w:eastAsia="Calibri" w:hAnsi="Calibri" w:cs="B Mitra"/>
          <w:sz w:val="28"/>
          <w:szCs w:val="28"/>
          <w:lang w:bidi="fa-IR"/>
        </w:rPr>
        <w:t xml:space="preserve">parentral </w:t>
      </w:r>
      <w:r w:rsidRPr="00A4037C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</w:p>
    <w:p w14:paraId="3C120474" w14:textId="77777777" w:rsidR="0044073E" w:rsidRPr="00A4037C" w:rsidRDefault="0044073E" w:rsidP="0044073E">
      <w:pPr>
        <w:bidi/>
        <w:spacing w:after="160" w:line="259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A4037C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- کمک به تعویض خون و جایگذاری کاتتر نافی </w:t>
      </w:r>
    </w:p>
    <w:p w14:paraId="1A41A1E5" w14:textId="77777777" w:rsidR="0044073E" w:rsidRPr="00A4037C" w:rsidRDefault="0044073E" w:rsidP="0044073E">
      <w:pPr>
        <w:bidi/>
        <w:spacing w:after="160" w:line="259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A4037C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- جایگذاری و مراقبت از سوند فولی و نلاتون </w:t>
      </w:r>
    </w:p>
    <w:p w14:paraId="62EC9A2B" w14:textId="77777777" w:rsidR="0044073E" w:rsidRPr="00A4037C" w:rsidRDefault="0044073E" w:rsidP="0044073E">
      <w:pPr>
        <w:bidi/>
        <w:spacing w:after="160" w:line="259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A4037C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- محاسبه جذب و دفع در نوزادان </w:t>
      </w:r>
    </w:p>
    <w:p w14:paraId="29E34481" w14:textId="77777777" w:rsidR="0044073E" w:rsidRPr="00A4037C" w:rsidRDefault="0044073E" w:rsidP="0044073E">
      <w:pPr>
        <w:bidi/>
        <w:spacing w:after="160" w:line="259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A4037C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- مراقبت و تغذیه از </w:t>
      </w:r>
      <w:r w:rsidRPr="00A4037C">
        <w:rPr>
          <w:rFonts w:ascii="Calibri" w:eastAsia="Calibri" w:hAnsi="Calibri" w:cs="B Mitra"/>
          <w:sz w:val="28"/>
          <w:szCs w:val="28"/>
          <w:lang w:bidi="fa-IR"/>
        </w:rPr>
        <w:t>PEG</w:t>
      </w:r>
      <w:r w:rsidRPr="00A4037C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و گاستروستومی </w:t>
      </w:r>
    </w:p>
    <w:p w14:paraId="0EC7DD63" w14:textId="77777777" w:rsidR="0044073E" w:rsidRPr="00A4037C" w:rsidRDefault="0044073E" w:rsidP="0044073E">
      <w:pPr>
        <w:bidi/>
        <w:spacing w:after="160" w:line="259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A4037C">
        <w:rPr>
          <w:rFonts w:ascii="Calibri" w:eastAsia="Calibri" w:hAnsi="Calibri" w:cs="B Mitra" w:hint="cs"/>
          <w:sz w:val="28"/>
          <w:szCs w:val="28"/>
          <w:rtl/>
          <w:lang w:bidi="fa-IR"/>
        </w:rPr>
        <w:lastRenderedPageBreak/>
        <w:t xml:space="preserve">- مراقبت از </w:t>
      </w:r>
      <w:r w:rsidRPr="00A4037C">
        <w:rPr>
          <w:rFonts w:ascii="Calibri" w:eastAsia="Calibri" w:hAnsi="Calibri" w:cs="B Mitra"/>
          <w:sz w:val="28"/>
          <w:szCs w:val="28"/>
          <w:lang w:bidi="fa-IR"/>
        </w:rPr>
        <w:t>PICC</w:t>
      </w:r>
      <w:r w:rsidRPr="00A4037C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و </w:t>
      </w:r>
      <w:r w:rsidRPr="00A4037C">
        <w:rPr>
          <w:rFonts w:ascii="Calibri" w:eastAsia="Calibri" w:hAnsi="Calibri" w:cs="B Mitra"/>
          <w:sz w:val="28"/>
          <w:szCs w:val="28"/>
          <w:lang w:bidi="fa-IR"/>
        </w:rPr>
        <w:t>Central Venous Line</w:t>
      </w:r>
      <w:r w:rsidRPr="00A4037C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</w:p>
    <w:p w14:paraId="2484CE3F" w14:textId="77777777" w:rsidR="0044073E" w:rsidRPr="00A4037C" w:rsidRDefault="0044073E" w:rsidP="0044073E">
      <w:pPr>
        <w:bidi/>
        <w:spacing w:after="160" w:line="259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A4037C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- بررسی نوزاد از نظر عفونت و مشکلات مربوط به لاین های مختلف نوزاد </w:t>
      </w:r>
    </w:p>
    <w:p w14:paraId="15E911F8" w14:textId="77777777" w:rsidR="0044073E" w:rsidRPr="00A4037C" w:rsidRDefault="0044073E" w:rsidP="0044073E">
      <w:pPr>
        <w:bidi/>
        <w:spacing w:after="160" w:line="259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A4037C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- مراقبت از استوما( کلستومی) </w:t>
      </w:r>
    </w:p>
    <w:p w14:paraId="29630AB9" w14:textId="77777777" w:rsidR="0044073E" w:rsidRPr="00A4037C" w:rsidRDefault="0044073E" w:rsidP="0044073E">
      <w:pPr>
        <w:bidi/>
        <w:spacing w:after="160" w:line="259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A4037C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- مراقبت از زخم های نوزاد ( جراحی و غیر جراحی) </w:t>
      </w:r>
    </w:p>
    <w:p w14:paraId="579F1473" w14:textId="77777777" w:rsidR="0044073E" w:rsidRPr="00A4037C" w:rsidRDefault="0044073E" w:rsidP="0044073E">
      <w:pPr>
        <w:bidi/>
        <w:spacing w:after="160" w:line="259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A4037C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- انواع پانسمان </w:t>
      </w:r>
    </w:p>
    <w:p w14:paraId="0CE0774B" w14:textId="77777777" w:rsidR="0044073E" w:rsidRPr="00A4037C" w:rsidRDefault="0044073E" w:rsidP="0044073E">
      <w:pPr>
        <w:bidi/>
        <w:spacing w:after="160" w:line="259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A4037C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- تهیه برنامه ترخیص برای نوزاد با مشارکت و همکاری خانواده و تیم درمان </w:t>
      </w:r>
    </w:p>
    <w:p w14:paraId="1A4D20DC" w14:textId="77777777" w:rsidR="0044073E" w:rsidRPr="00A4037C" w:rsidRDefault="0044073E" w:rsidP="0044073E">
      <w:pPr>
        <w:bidi/>
        <w:spacing w:after="160" w:line="259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A4037C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- تجهیزات </w:t>
      </w:r>
    </w:p>
    <w:p w14:paraId="1BF25CA2" w14:textId="77777777" w:rsidR="0044073E" w:rsidRPr="00A4037C" w:rsidRDefault="0044073E" w:rsidP="0044073E">
      <w:pPr>
        <w:bidi/>
        <w:spacing w:after="160" w:line="259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A4037C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- سرنگ و پمپ انفوزیون </w:t>
      </w:r>
    </w:p>
    <w:p w14:paraId="3BD87BFB" w14:textId="77777777" w:rsidR="0044073E" w:rsidRPr="00A4037C" w:rsidRDefault="0044073E" w:rsidP="0044073E">
      <w:pPr>
        <w:bidi/>
        <w:spacing w:after="160" w:line="259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A4037C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- مانیتورینگ </w:t>
      </w:r>
    </w:p>
    <w:p w14:paraId="7B1930CF" w14:textId="77777777" w:rsidR="0044073E" w:rsidRPr="00A4037C" w:rsidRDefault="0044073E" w:rsidP="0044073E">
      <w:pPr>
        <w:bidi/>
        <w:spacing w:after="160" w:line="259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A4037C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- ست های خون و تعویض خون </w:t>
      </w:r>
    </w:p>
    <w:p w14:paraId="1072733B" w14:textId="77777777" w:rsidR="0044073E" w:rsidRPr="00A4037C" w:rsidRDefault="0044073E" w:rsidP="0044073E">
      <w:pPr>
        <w:bidi/>
        <w:spacing w:after="160" w:line="259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A4037C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- انکوباتور </w:t>
      </w:r>
    </w:p>
    <w:p w14:paraId="11BB65FE" w14:textId="77777777" w:rsidR="0044073E" w:rsidRPr="00A4037C" w:rsidRDefault="0044073E" w:rsidP="0044073E">
      <w:pPr>
        <w:bidi/>
        <w:spacing w:after="160" w:line="259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A4037C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- گرم کننده تابشی ( وارمر) </w:t>
      </w:r>
    </w:p>
    <w:p w14:paraId="1E86F37C" w14:textId="77777777" w:rsidR="00BC7A9F" w:rsidRDefault="00BC7A9F" w:rsidP="00BC7A9F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3A379272" w14:textId="77777777" w:rsidR="00BC7A9F" w:rsidRPr="00B115DB" w:rsidRDefault="00BC7A9F" w:rsidP="00BC7A9F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231EAC62" w14:textId="77777777" w:rsidR="00993245" w:rsidRPr="00CB4170" w:rsidRDefault="00993245" w:rsidP="00993245">
      <w:pPr>
        <w:bidi/>
        <w:spacing w:after="0"/>
        <w:jc w:val="both"/>
        <w:rPr>
          <w:rFonts w:asciiTheme="majorBidi" w:hAnsiTheme="majorBidi" w:cs="B Nazanin"/>
          <w:color w:val="FF0000"/>
          <w:sz w:val="24"/>
          <w:szCs w:val="24"/>
          <w:rtl/>
          <w:lang w:bidi="fa-IR"/>
        </w:rPr>
      </w:pPr>
    </w:p>
    <w:p w14:paraId="6AC7F15C" w14:textId="4D70B87E" w:rsidR="00993245" w:rsidRPr="007D345C" w:rsidRDefault="00993245" w:rsidP="00993245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وظایف و مسؤولیت</w:t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>های کارآموزان/ کارورزان</w:t>
      </w:r>
      <w:r w:rsidR="00B4769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در دوره بالینی </w:t>
      </w:r>
      <w:r w:rsidRPr="007D345C">
        <w:rPr>
          <w:rFonts w:ascii="IranNastaliq" w:hAnsi="IranNastaliq" w:cs="B Nazanin"/>
          <w:b/>
          <w:bCs/>
          <w:sz w:val="24"/>
          <w:szCs w:val="24"/>
          <w:lang w:bidi="fa-IR"/>
        </w:rPr>
        <w:t xml:space="preserve"> </w:t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(سیاست</w:t>
      </w:r>
      <w:r w:rsidRPr="007D345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 و ضوابط دوره):</w:t>
      </w:r>
    </w:p>
    <w:p w14:paraId="13833463" w14:textId="77777777" w:rsidR="007D345C" w:rsidRDefault="007D345C" w:rsidP="00BD754A">
      <w:pPr>
        <w:bidi/>
        <w:spacing w:after="0"/>
        <w:jc w:val="both"/>
        <w:rPr>
          <w:rFonts w:ascii="Times New Roman" w:hAnsi="Times New Roman" w:cs="B Nazanin"/>
          <w:b/>
          <w:sz w:val="16"/>
          <w:szCs w:val="24"/>
          <w:rtl/>
          <w:lang w:bidi="fa-IR"/>
        </w:rPr>
      </w:pPr>
    </w:p>
    <w:p w14:paraId="6CD8EFEE" w14:textId="77777777" w:rsidR="00387527" w:rsidRPr="00EF1015" w:rsidRDefault="00387527" w:rsidP="0038752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  <w:sz w:val="24"/>
          <w:szCs w:val="24"/>
        </w:rPr>
      </w:pPr>
      <w:r w:rsidRPr="00EF1015">
        <w:rPr>
          <w:rFonts w:ascii="B Nazanin" w:cs="B Mitra" w:hint="cs"/>
          <w:sz w:val="24"/>
          <w:szCs w:val="24"/>
          <w:rtl/>
        </w:rPr>
        <w:t>از</w:t>
      </w:r>
      <w:r w:rsidRPr="00EF1015">
        <w:rPr>
          <w:rFonts w:ascii="B Nazanin" w:cs="B Mitra"/>
          <w:sz w:val="24"/>
          <w:szCs w:val="24"/>
        </w:rPr>
        <w:t xml:space="preserve"> </w:t>
      </w:r>
      <w:r w:rsidRPr="00EF1015">
        <w:rPr>
          <w:rFonts w:ascii="B Nazanin" w:cs="B Mitra" w:hint="cs"/>
          <w:sz w:val="24"/>
          <w:szCs w:val="24"/>
          <w:rtl/>
        </w:rPr>
        <w:t>فراگیران</w:t>
      </w:r>
      <w:r w:rsidRPr="00EF1015">
        <w:rPr>
          <w:rFonts w:ascii="B Nazanin" w:cs="B Mitra"/>
          <w:sz w:val="24"/>
          <w:szCs w:val="24"/>
        </w:rPr>
        <w:t xml:space="preserve"> </w:t>
      </w:r>
      <w:r w:rsidRPr="00EF1015">
        <w:rPr>
          <w:rFonts w:ascii="B Nazanin" w:cs="B Mitra" w:hint="cs"/>
          <w:sz w:val="24"/>
          <w:szCs w:val="24"/>
          <w:rtl/>
        </w:rPr>
        <w:t>انتظار</w:t>
      </w:r>
      <w:r w:rsidRPr="00EF1015">
        <w:rPr>
          <w:rFonts w:ascii="B Nazanin" w:cs="B Mitra"/>
          <w:sz w:val="24"/>
          <w:szCs w:val="24"/>
        </w:rPr>
        <w:t xml:space="preserve"> </w:t>
      </w:r>
      <w:r w:rsidRPr="00EF1015">
        <w:rPr>
          <w:rFonts w:ascii="B Nazanin" w:cs="B Mitra" w:hint="cs"/>
          <w:sz w:val="24"/>
          <w:szCs w:val="24"/>
          <w:rtl/>
        </w:rPr>
        <w:t>مي</w:t>
      </w:r>
      <w:r w:rsidRPr="00EF1015">
        <w:rPr>
          <w:rFonts w:ascii="B Nazanin" w:cs="B Mitra"/>
          <w:sz w:val="24"/>
          <w:szCs w:val="24"/>
        </w:rPr>
        <w:t xml:space="preserve"> </w:t>
      </w:r>
      <w:r w:rsidRPr="00EF1015">
        <w:rPr>
          <w:rFonts w:ascii="B Nazanin" w:cs="B Mitra" w:hint="cs"/>
          <w:sz w:val="24"/>
          <w:szCs w:val="24"/>
          <w:rtl/>
        </w:rPr>
        <w:t>رود</w:t>
      </w:r>
      <w:r w:rsidRPr="00EF1015">
        <w:rPr>
          <w:rFonts w:ascii="B Nazanin" w:cs="B Mitra"/>
          <w:sz w:val="24"/>
          <w:szCs w:val="24"/>
        </w:rPr>
        <w:t>:</w:t>
      </w:r>
    </w:p>
    <w:p w14:paraId="597970C7" w14:textId="77777777" w:rsidR="00387527" w:rsidRPr="00A2053D" w:rsidRDefault="00387527" w:rsidP="0038752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  <w:sz w:val="24"/>
          <w:szCs w:val="24"/>
        </w:rPr>
      </w:pPr>
      <w:r>
        <w:rPr>
          <w:rFonts w:ascii="B Nazanin" w:cs="B Mitra" w:hint="cs"/>
          <w:sz w:val="24"/>
          <w:szCs w:val="24"/>
          <w:rtl/>
        </w:rPr>
        <w:t>1)</w:t>
      </w:r>
      <w:r w:rsidRPr="00A2053D">
        <w:rPr>
          <w:rFonts w:ascii="B Nazanin" w:cs="B Mitra" w:hint="cs"/>
          <w:sz w:val="24"/>
          <w:szCs w:val="24"/>
          <w:rtl/>
        </w:rPr>
        <w:t>با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استفاده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از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بحث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هاي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مطرح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شده</w:t>
      </w:r>
      <w:r w:rsidRPr="00A2053D">
        <w:rPr>
          <w:rFonts w:ascii="B Nazanin" w:cs="B Mitra" w:hint="cs"/>
          <w:sz w:val="24"/>
          <w:szCs w:val="24"/>
          <w:rtl/>
          <w:lang w:bidi="fa-IR"/>
        </w:rPr>
        <w:t xml:space="preserve"> در بالین</w:t>
      </w:r>
      <w:r w:rsidRPr="00A2053D">
        <w:rPr>
          <w:rFonts w:ascii="B Nazanin" w:cs="B Mitra" w:hint="cs"/>
          <w:sz w:val="24"/>
          <w:szCs w:val="24"/>
          <w:rtl/>
        </w:rPr>
        <w:t>،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معلومات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خود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را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از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طریق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مطالعات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كتابخانه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اي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گسترش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دهند</w:t>
      </w:r>
      <w:r w:rsidRPr="00A2053D">
        <w:rPr>
          <w:rFonts w:ascii="B Nazanin" w:cs="B Mitra"/>
          <w:sz w:val="24"/>
          <w:szCs w:val="24"/>
        </w:rPr>
        <w:t>.</w:t>
      </w:r>
    </w:p>
    <w:p w14:paraId="22E861AE" w14:textId="77777777" w:rsidR="00387527" w:rsidRPr="00A2053D" w:rsidRDefault="00387527" w:rsidP="0038752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  <w:sz w:val="24"/>
          <w:szCs w:val="24"/>
        </w:rPr>
      </w:pPr>
      <w:r>
        <w:rPr>
          <w:rFonts w:ascii="B Nazanin" w:cs="B Mitra" w:hint="cs"/>
          <w:sz w:val="24"/>
          <w:szCs w:val="24"/>
          <w:rtl/>
        </w:rPr>
        <w:t>2)</w:t>
      </w:r>
      <w:r w:rsidRPr="00A2053D">
        <w:rPr>
          <w:rFonts w:ascii="B Nazanin" w:cs="B Mitra" w:hint="cs"/>
          <w:sz w:val="24"/>
          <w:szCs w:val="24"/>
          <w:rtl/>
        </w:rPr>
        <w:t>در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تهیه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تكالیف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خود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منابع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جدید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علمي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و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یافته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هاي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پژوهشي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را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مورد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استفاده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قرار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داده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و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استناد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صحیح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به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این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منابع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داشته باشند</w:t>
      </w:r>
      <w:r w:rsidRPr="00A2053D">
        <w:rPr>
          <w:rFonts w:ascii="B Nazanin" w:cs="B Mitra"/>
          <w:sz w:val="24"/>
          <w:szCs w:val="24"/>
        </w:rPr>
        <w:t>.</w:t>
      </w:r>
    </w:p>
    <w:p w14:paraId="47F80C74" w14:textId="77777777" w:rsidR="00387527" w:rsidRPr="00A2053D" w:rsidRDefault="00387527" w:rsidP="0038752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  <w:sz w:val="24"/>
          <w:szCs w:val="24"/>
        </w:rPr>
      </w:pPr>
      <w:r>
        <w:rPr>
          <w:rFonts w:ascii="B Nazanin" w:cs="B Mitra" w:hint="cs"/>
          <w:sz w:val="24"/>
          <w:szCs w:val="24"/>
          <w:rtl/>
        </w:rPr>
        <w:t>3)</w:t>
      </w:r>
      <w:r w:rsidRPr="00A2053D">
        <w:rPr>
          <w:rFonts w:ascii="B Nazanin" w:cs="B Mitra" w:hint="cs"/>
          <w:sz w:val="24"/>
          <w:szCs w:val="24"/>
          <w:rtl/>
        </w:rPr>
        <w:t>مسئولیت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یادگیري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هر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چه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بیشتر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خود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را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به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عهده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گرفته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و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تحت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نظر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استادان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مربوطه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برنامه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هاي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آموزشي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خود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را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دنبال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نمایند</w:t>
      </w:r>
      <w:r w:rsidRPr="00A2053D">
        <w:rPr>
          <w:rFonts w:ascii="B Nazanin" w:cs="B Mitra"/>
          <w:sz w:val="24"/>
          <w:szCs w:val="24"/>
        </w:rPr>
        <w:t>.</w:t>
      </w:r>
    </w:p>
    <w:p w14:paraId="1202997B" w14:textId="77777777" w:rsidR="00387527" w:rsidRPr="00A2053D" w:rsidRDefault="00387527" w:rsidP="0038752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  <w:sz w:val="24"/>
          <w:szCs w:val="24"/>
          <w:rtl/>
        </w:rPr>
      </w:pPr>
      <w:r>
        <w:rPr>
          <w:rFonts w:ascii="B Nazanin" w:cs="B Mitra" w:hint="cs"/>
          <w:sz w:val="24"/>
          <w:szCs w:val="24"/>
          <w:rtl/>
        </w:rPr>
        <w:t>4)</w:t>
      </w:r>
      <w:r w:rsidRPr="00A2053D">
        <w:rPr>
          <w:rFonts w:ascii="B Nazanin" w:cs="B Mitra" w:hint="cs"/>
          <w:sz w:val="24"/>
          <w:szCs w:val="24"/>
          <w:rtl/>
        </w:rPr>
        <w:t>تكالیف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خود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را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در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زمان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هاي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تعیین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شده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ارائه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نموده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و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با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آمادگي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كامل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در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جلسات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آزمون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عملي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پایان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ترم</w:t>
      </w:r>
      <w:r w:rsidRPr="00A2053D">
        <w:rPr>
          <w:rFonts w:ascii="B Nazanin" w:cs="B Mitra" w:hint="cs"/>
          <w:sz w:val="24"/>
          <w:szCs w:val="24"/>
          <w:rtl/>
          <w:lang w:bidi="fa-IR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شركت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كنند</w:t>
      </w:r>
      <w:r w:rsidRPr="00A2053D">
        <w:rPr>
          <w:rFonts w:ascii="B Nazanin" w:cs="B Mitra"/>
          <w:sz w:val="24"/>
          <w:szCs w:val="24"/>
        </w:rPr>
        <w:t xml:space="preserve">. </w:t>
      </w:r>
    </w:p>
    <w:p w14:paraId="08C6C746" w14:textId="77777777" w:rsidR="00387527" w:rsidRPr="00A2053D" w:rsidRDefault="00387527" w:rsidP="0038752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  <w:sz w:val="24"/>
          <w:szCs w:val="24"/>
        </w:rPr>
      </w:pPr>
      <w:r>
        <w:rPr>
          <w:rFonts w:ascii="B Nazanin" w:cs="B Mitra" w:hint="cs"/>
          <w:sz w:val="24"/>
          <w:szCs w:val="24"/>
          <w:rtl/>
        </w:rPr>
        <w:t>5)</w:t>
      </w:r>
      <w:r w:rsidRPr="00A2053D">
        <w:rPr>
          <w:rFonts w:ascii="B Nazanin" w:cs="B Mitra" w:hint="cs"/>
          <w:sz w:val="24"/>
          <w:szCs w:val="24"/>
          <w:rtl/>
        </w:rPr>
        <w:t>با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توجه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به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آموخته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هاي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ترم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هاي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گذشته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و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ترم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جاري،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مراقبت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همه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جانبه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از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نوزاد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و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خانواده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را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انجام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دهند</w:t>
      </w:r>
      <w:r w:rsidRPr="00A2053D">
        <w:rPr>
          <w:rFonts w:ascii="B Nazanin" w:cs="B Mitra"/>
          <w:sz w:val="24"/>
          <w:szCs w:val="24"/>
        </w:rPr>
        <w:t>.</w:t>
      </w:r>
    </w:p>
    <w:p w14:paraId="4CD775C3" w14:textId="77777777" w:rsidR="00387527" w:rsidRPr="00A2053D" w:rsidRDefault="00387527" w:rsidP="0038752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Mitra"/>
        </w:rPr>
      </w:pPr>
      <w:r>
        <w:rPr>
          <w:rFonts w:ascii="B Nazanin" w:cs="B Mitra" w:hint="cs"/>
          <w:sz w:val="24"/>
          <w:szCs w:val="24"/>
          <w:rtl/>
        </w:rPr>
        <w:t>6)</w:t>
      </w:r>
      <w:r w:rsidRPr="00A2053D">
        <w:rPr>
          <w:rFonts w:ascii="B Nazanin" w:cs="B Mitra" w:hint="cs"/>
          <w:sz w:val="24"/>
          <w:szCs w:val="24"/>
          <w:rtl/>
        </w:rPr>
        <w:t>ارتباط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موثر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درماني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اخلاقي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و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تعامل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مناسب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با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همكاران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و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خانواده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بیمار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داشته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باشند.</w:t>
      </w:r>
    </w:p>
    <w:p w14:paraId="00CD8F90" w14:textId="77777777" w:rsidR="00387527" w:rsidRPr="00A2053D" w:rsidRDefault="00387527" w:rsidP="0038752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  <w:sz w:val="24"/>
          <w:szCs w:val="24"/>
        </w:rPr>
      </w:pPr>
      <w:r>
        <w:rPr>
          <w:rFonts w:ascii="B Nazanin" w:cs="B Mitra" w:hint="cs"/>
          <w:sz w:val="24"/>
          <w:szCs w:val="24"/>
          <w:rtl/>
        </w:rPr>
        <w:t>7)</w:t>
      </w:r>
      <w:r w:rsidRPr="00A2053D">
        <w:rPr>
          <w:rFonts w:ascii="B Nazanin" w:cs="B Mitra" w:hint="cs"/>
          <w:sz w:val="24"/>
          <w:szCs w:val="24"/>
          <w:rtl/>
        </w:rPr>
        <w:t>رفتار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حرفه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اي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كه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شامل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مواردي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از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جمله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مسئولیت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پذیري،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همدردي،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پایبندي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به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اصول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اخلاقي،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حفظ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اسرار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بیماران،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صداقت،</w:t>
      </w:r>
      <w:r w:rsidRPr="00A2053D">
        <w:rPr>
          <w:rFonts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اعتماد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به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نفس و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انتقادپذیري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مي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باشد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را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بكار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گیرند</w:t>
      </w:r>
      <w:r w:rsidRPr="00A2053D">
        <w:rPr>
          <w:rFonts w:ascii="B Nazanin" w:cs="B Mitra"/>
          <w:sz w:val="24"/>
          <w:szCs w:val="24"/>
        </w:rPr>
        <w:t>.</w:t>
      </w:r>
    </w:p>
    <w:p w14:paraId="690932FE" w14:textId="77777777" w:rsidR="00387527" w:rsidRPr="00A2053D" w:rsidRDefault="00387527" w:rsidP="0038752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  <w:sz w:val="24"/>
          <w:szCs w:val="24"/>
        </w:rPr>
      </w:pPr>
      <w:r>
        <w:rPr>
          <w:rFonts w:ascii="B Nazanin" w:cs="B Mitra" w:hint="cs"/>
          <w:sz w:val="24"/>
          <w:szCs w:val="24"/>
          <w:rtl/>
        </w:rPr>
        <w:t>8)</w:t>
      </w:r>
      <w:r w:rsidRPr="00A2053D">
        <w:rPr>
          <w:rFonts w:ascii="B Nazanin" w:cs="B Mitra" w:hint="cs"/>
          <w:sz w:val="24"/>
          <w:szCs w:val="24"/>
          <w:rtl/>
        </w:rPr>
        <w:t>با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استفاده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از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دانش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حرفه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اي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در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ارتقاي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سلامت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نوزاد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تلاش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كنند</w:t>
      </w:r>
      <w:r w:rsidRPr="00A2053D">
        <w:rPr>
          <w:rFonts w:ascii="B Nazanin" w:cs="B Mitra"/>
          <w:sz w:val="24"/>
          <w:szCs w:val="24"/>
        </w:rPr>
        <w:t>.</w:t>
      </w:r>
    </w:p>
    <w:p w14:paraId="20F63682" w14:textId="1AD449A2" w:rsidR="00387527" w:rsidRDefault="00387527" w:rsidP="0038752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  <w:sz w:val="24"/>
          <w:szCs w:val="24"/>
          <w:rtl/>
        </w:rPr>
      </w:pPr>
      <w:r>
        <w:rPr>
          <w:rFonts w:ascii="B Nazanin" w:cs="B Mitra" w:hint="cs"/>
          <w:sz w:val="24"/>
          <w:szCs w:val="24"/>
          <w:rtl/>
        </w:rPr>
        <w:t>9)</w:t>
      </w:r>
      <w:r w:rsidRPr="00A2053D">
        <w:rPr>
          <w:rFonts w:ascii="B Nazanin" w:cs="B Mitra" w:hint="cs"/>
          <w:sz w:val="24"/>
          <w:szCs w:val="24"/>
          <w:rtl/>
        </w:rPr>
        <w:t>غیبت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در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طي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دوره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كارآموزي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غیرمجاز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مي</w:t>
      </w:r>
      <w:r w:rsidRPr="00A2053D">
        <w:rPr>
          <w:rFonts w:ascii="B Nazanin" w:cs="B Mitra"/>
          <w:sz w:val="24"/>
          <w:szCs w:val="24"/>
        </w:rPr>
        <w:t xml:space="preserve"> </w:t>
      </w:r>
      <w:r w:rsidRPr="00A2053D">
        <w:rPr>
          <w:rFonts w:ascii="B Nazanin" w:cs="B Mitra" w:hint="cs"/>
          <w:sz w:val="24"/>
          <w:szCs w:val="24"/>
          <w:rtl/>
        </w:rPr>
        <w:t>باشد</w:t>
      </w:r>
      <w:r w:rsidRPr="00A2053D">
        <w:rPr>
          <w:rFonts w:ascii="B Nazanin" w:cs="B Mitra"/>
          <w:sz w:val="24"/>
          <w:szCs w:val="24"/>
        </w:rPr>
        <w:t>.</w:t>
      </w:r>
    </w:p>
    <w:p w14:paraId="5037159F" w14:textId="2510B529" w:rsidR="004D68A4" w:rsidRPr="004D68A4" w:rsidRDefault="004D68A4" w:rsidP="004D68A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  <w:sz w:val="24"/>
          <w:szCs w:val="24"/>
          <w:rtl/>
        </w:rPr>
      </w:pPr>
      <w:r>
        <w:rPr>
          <w:rFonts w:ascii="B Nazanin" w:cs="B Mitra" w:hint="cs"/>
          <w:sz w:val="24"/>
          <w:szCs w:val="24"/>
          <w:rtl/>
        </w:rPr>
        <w:lastRenderedPageBreak/>
        <w:t xml:space="preserve">10) </w:t>
      </w:r>
      <w:r w:rsidRPr="004D68A4">
        <w:rPr>
          <w:rFonts w:ascii="B Nazanin" w:cs="B Mitra"/>
          <w:sz w:val="24"/>
          <w:szCs w:val="24"/>
          <w:rtl/>
        </w:rPr>
        <w:t>طراح</w:t>
      </w:r>
      <w:r w:rsidRPr="004D68A4">
        <w:rPr>
          <w:rFonts w:ascii="B Nazanin" w:cs="B Mitra" w:hint="cs"/>
          <w:sz w:val="24"/>
          <w:szCs w:val="24"/>
          <w:rtl/>
        </w:rPr>
        <w:t>ی</w:t>
      </w:r>
      <w:r w:rsidRPr="004D68A4">
        <w:rPr>
          <w:rFonts w:ascii="B Nazanin" w:cs="B Mitra"/>
          <w:sz w:val="24"/>
          <w:szCs w:val="24"/>
          <w:rtl/>
        </w:rPr>
        <w:t xml:space="preserve"> دو برنامه آموزش</w:t>
      </w:r>
      <w:r w:rsidRPr="004D68A4">
        <w:rPr>
          <w:rFonts w:ascii="B Nazanin" w:cs="B Mitra" w:hint="cs"/>
          <w:sz w:val="24"/>
          <w:szCs w:val="24"/>
          <w:rtl/>
        </w:rPr>
        <w:t>ی</w:t>
      </w:r>
      <w:r w:rsidRPr="004D68A4">
        <w:rPr>
          <w:rFonts w:ascii="B Nazanin" w:cs="B Mitra"/>
          <w:sz w:val="24"/>
          <w:szCs w:val="24"/>
          <w:rtl/>
        </w:rPr>
        <w:t xml:space="preserve"> جهت خانواده و پرسنل بخش</w:t>
      </w:r>
      <w:r w:rsidRPr="004D68A4">
        <w:rPr>
          <w:rFonts w:ascii="B Nazanin" w:cs="B Mitra"/>
          <w:sz w:val="24"/>
          <w:szCs w:val="24"/>
        </w:rPr>
        <w:t xml:space="preserve"> </w:t>
      </w:r>
    </w:p>
    <w:p w14:paraId="5D197D74" w14:textId="16555022" w:rsidR="004D68A4" w:rsidRDefault="004D68A4" w:rsidP="004D68A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  <w:sz w:val="24"/>
          <w:szCs w:val="24"/>
          <w:rtl/>
        </w:rPr>
      </w:pPr>
      <w:r>
        <w:rPr>
          <w:rFonts w:ascii="B Nazanin" w:cs="B Mitra" w:hint="cs"/>
          <w:sz w:val="24"/>
          <w:szCs w:val="24"/>
          <w:rtl/>
        </w:rPr>
        <w:t xml:space="preserve">11) </w:t>
      </w:r>
      <w:r w:rsidRPr="004D68A4">
        <w:rPr>
          <w:rFonts w:ascii="B Nazanin" w:cs="B Mitra"/>
          <w:sz w:val="24"/>
          <w:szCs w:val="24"/>
          <w:rtl/>
        </w:rPr>
        <w:t>ارائه دو فرا</w:t>
      </w:r>
      <w:r w:rsidRPr="004D68A4">
        <w:rPr>
          <w:rFonts w:ascii="B Nazanin" w:cs="B Mitra" w:hint="cs"/>
          <w:sz w:val="24"/>
          <w:szCs w:val="24"/>
          <w:rtl/>
        </w:rPr>
        <w:t>ی</w:t>
      </w:r>
      <w:r w:rsidRPr="004D68A4">
        <w:rPr>
          <w:rFonts w:ascii="B Nazanin" w:cs="B Mitra" w:hint="eastAsia"/>
          <w:sz w:val="24"/>
          <w:szCs w:val="24"/>
          <w:rtl/>
        </w:rPr>
        <w:t>ند</w:t>
      </w:r>
      <w:r w:rsidRPr="004D68A4">
        <w:rPr>
          <w:rFonts w:ascii="B Nazanin" w:cs="B Mitra"/>
          <w:sz w:val="24"/>
          <w:szCs w:val="24"/>
          <w:rtl/>
        </w:rPr>
        <w:t xml:space="preserve"> پرستاري</w:t>
      </w:r>
    </w:p>
    <w:p w14:paraId="61EFE99D" w14:textId="46183AAE" w:rsidR="00922287" w:rsidRDefault="00922287" w:rsidP="0092228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  <w:sz w:val="24"/>
          <w:szCs w:val="24"/>
          <w:rtl/>
        </w:rPr>
      </w:pPr>
      <w:r>
        <w:rPr>
          <w:rFonts w:ascii="B Nazanin" w:cs="B Mitra" w:hint="cs"/>
          <w:sz w:val="24"/>
          <w:szCs w:val="24"/>
          <w:rtl/>
        </w:rPr>
        <w:t xml:space="preserve">12) </w:t>
      </w:r>
      <w:r w:rsidRPr="00922287">
        <w:rPr>
          <w:rFonts w:ascii="B Nazanin" w:cs="B Mitra"/>
          <w:sz w:val="24"/>
          <w:szCs w:val="24"/>
          <w:rtl/>
        </w:rPr>
        <w:t>خاموش بودن تلفن همراه  نمره در صورت داشتن تلفن همراه و پاسخ ده</w:t>
      </w:r>
      <w:r w:rsidRPr="00922287">
        <w:rPr>
          <w:rFonts w:ascii="B Nazanin" w:cs="B Mitra" w:hint="cs"/>
          <w:sz w:val="24"/>
          <w:szCs w:val="24"/>
          <w:rtl/>
        </w:rPr>
        <w:t>ی</w:t>
      </w:r>
      <w:r w:rsidRPr="00922287">
        <w:rPr>
          <w:rFonts w:ascii="B Nazanin" w:cs="B Mitra"/>
          <w:sz w:val="24"/>
          <w:szCs w:val="24"/>
          <w:rtl/>
        </w:rPr>
        <w:t xml:space="preserve"> کسر خواهد شد</w:t>
      </w:r>
    </w:p>
    <w:p w14:paraId="586A3FE6" w14:textId="2BB36A8F" w:rsidR="00CA50CB" w:rsidRPr="00CA50CB" w:rsidRDefault="00CA50CB" w:rsidP="00CA50CB">
      <w:pPr>
        <w:autoSpaceDE w:val="0"/>
        <w:autoSpaceDN w:val="0"/>
        <w:bidi/>
        <w:adjustRightInd w:val="0"/>
        <w:spacing w:after="0" w:line="240" w:lineRule="auto"/>
        <w:rPr>
          <w:rFonts w:ascii="B Nazanin" w:cs="B Mitra"/>
          <w:sz w:val="24"/>
          <w:szCs w:val="24"/>
          <w:rtl/>
        </w:rPr>
      </w:pPr>
      <w:r>
        <w:rPr>
          <w:rFonts w:ascii="B Nazanin" w:cs="B Mitra" w:hint="cs"/>
          <w:sz w:val="24"/>
          <w:szCs w:val="24"/>
          <w:rtl/>
        </w:rPr>
        <w:t xml:space="preserve">13) </w:t>
      </w:r>
      <w:r w:rsidRPr="00CA50CB">
        <w:rPr>
          <w:rFonts w:ascii="B Nazanin" w:cs="B Mitra"/>
          <w:sz w:val="24"/>
          <w:szCs w:val="24"/>
          <w:rtl/>
        </w:rPr>
        <w:t>حضور به موقع در مراکز درمان</w:t>
      </w:r>
      <w:r w:rsidRPr="00CA50CB">
        <w:rPr>
          <w:rFonts w:ascii="B Nazanin" w:cs="B Mitra" w:hint="cs"/>
          <w:sz w:val="24"/>
          <w:szCs w:val="24"/>
          <w:rtl/>
        </w:rPr>
        <w:t>ی</w:t>
      </w:r>
      <w:r w:rsidRPr="00CA50CB">
        <w:rPr>
          <w:rFonts w:ascii="B Nazanin" w:cs="B Mitra"/>
          <w:sz w:val="24"/>
          <w:szCs w:val="24"/>
          <w:rtl/>
        </w:rPr>
        <w:t xml:space="preserve"> بر طبق جدول زمان بند</w:t>
      </w:r>
      <w:r w:rsidRPr="00CA50CB">
        <w:rPr>
          <w:rFonts w:ascii="B Nazanin" w:cs="B Mitra" w:hint="cs"/>
          <w:sz w:val="24"/>
          <w:szCs w:val="24"/>
          <w:rtl/>
        </w:rPr>
        <w:t>ی</w:t>
      </w:r>
      <w:r w:rsidRPr="00CA50CB">
        <w:rPr>
          <w:rFonts w:ascii="B Nazanin" w:cs="B Mitra"/>
          <w:sz w:val="24"/>
          <w:szCs w:val="24"/>
          <w:rtl/>
        </w:rPr>
        <w:t xml:space="preserve"> پ</w:t>
      </w:r>
      <w:r w:rsidRPr="00CA50CB">
        <w:rPr>
          <w:rFonts w:ascii="B Nazanin" w:cs="B Mitra" w:hint="cs"/>
          <w:sz w:val="24"/>
          <w:szCs w:val="24"/>
          <w:rtl/>
        </w:rPr>
        <w:t>ی</w:t>
      </w:r>
      <w:r w:rsidRPr="00CA50CB">
        <w:rPr>
          <w:rFonts w:ascii="B Nazanin" w:cs="B Mitra" w:hint="eastAsia"/>
          <w:sz w:val="24"/>
          <w:szCs w:val="24"/>
          <w:rtl/>
        </w:rPr>
        <w:t>وست</w:t>
      </w:r>
    </w:p>
    <w:p w14:paraId="7F2249AB" w14:textId="36371EB3" w:rsidR="00CA50CB" w:rsidRPr="00CA50CB" w:rsidRDefault="00CA50CB" w:rsidP="00CA50CB">
      <w:pPr>
        <w:autoSpaceDE w:val="0"/>
        <w:autoSpaceDN w:val="0"/>
        <w:bidi/>
        <w:adjustRightInd w:val="0"/>
        <w:spacing w:after="0" w:line="240" w:lineRule="auto"/>
        <w:rPr>
          <w:rFonts w:ascii="B Nazanin" w:cs="B Mitra"/>
          <w:sz w:val="24"/>
          <w:szCs w:val="24"/>
          <w:rtl/>
        </w:rPr>
      </w:pPr>
      <w:r>
        <w:rPr>
          <w:rFonts w:ascii="B Nazanin" w:cs="B Mitra" w:hint="cs"/>
          <w:sz w:val="24"/>
          <w:szCs w:val="24"/>
          <w:rtl/>
        </w:rPr>
        <w:t xml:space="preserve">14) </w:t>
      </w:r>
      <w:r w:rsidRPr="00CA50CB">
        <w:rPr>
          <w:rFonts w:ascii="B Nazanin" w:cs="B Mitra"/>
          <w:sz w:val="24"/>
          <w:szCs w:val="24"/>
          <w:rtl/>
        </w:rPr>
        <w:t>اخذ تا</w:t>
      </w:r>
      <w:r w:rsidRPr="00CA50CB">
        <w:rPr>
          <w:rFonts w:ascii="B Nazanin" w:cs="B Mitra" w:hint="cs"/>
          <w:sz w:val="24"/>
          <w:szCs w:val="24"/>
          <w:rtl/>
        </w:rPr>
        <w:t>یی</w:t>
      </w:r>
      <w:r w:rsidRPr="00CA50CB">
        <w:rPr>
          <w:rFonts w:ascii="B Nazanin" w:cs="B Mitra" w:hint="eastAsia"/>
          <w:sz w:val="24"/>
          <w:szCs w:val="24"/>
          <w:rtl/>
        </w:rPr>
        <w:t>د</w:t>
      </w:r>
      <w:r w:rsidRPr="00CA50CB">
        <w:rPr>
          <w:rFonts w:ascii="B Nazanin" w:cs="B Mitra"/>
          <w:sz w:val="24"/>
          <w:szCs w:val="24"/>
        </w:rPr>
        <w:t xml:space="preserve"> Log Book- </w:t>
      </w:r>
      <w:r w:rsidRPr="00CA50CB">
        <w:rPr>
          <w:rFonts w:ascii="B Nazanin" w:cs="B Mitra"/>
          <w:sz w:val="24"/>
          <w:szCs w:val="24"/>
          <w:rtl/>
        </w:rPr>
        <w:t>توسط استادان مربوطه با ارائه انجام فعال</w:t>
      </w:r>
      <w:r w:rsidRPr="00CA50CB">
        <w:rPr>
          <w:rFonts w:ascii="B Nazanin" w:cs="B Mitra" w:hint="cs"/>
          <w:sz w:val="24"/>
          <w:szCs w:val="24"/>
          <w:rtl/>
        </w:rPr>
        <w:t>ی</w:t>
      </w:r>
      <w:r w:rsidRPr="00CA50CB">
        <w:rPr>
          <w:rFonts w:ascii="B Nazanin" w:cs="B Mitra" w:hint="eastAsia"/>
          <w:sz w:val="24"/>
          <w:szCs w:val="24"/>
          <w:rtl/>
        </w:rPr>
        <w:t>ت</w:t>
      </w:r>
      <w:r w:rsidRPr="00CA50CB">
        <w:rPr>
          <w:rFonts w:ascii="B Nazanin" w:cs="B Mitra"/>
          <w:sz w:val="24"/>
          <w:szCs w:val="24"/>
          <w:rtl/>
        </w:rPr>
        <w:t xml:space="preserve"> ذکر شده حداقل 5-3 بار با نظر استاد (با ثبت مهر و امضا</w:t>
      </w:r>
      <w:r w:rsidRPr="00CA50CB">
        <w:rPr>
          <w:rFonts w:ascii="B Nazanin" w:cs="B Mitra" w:hint="cs"/>
          <w:sz w:val="24"/>
          <w:szCs w:val="24"/>
          <w:rtl/>
        </w:rPr>
        <w:t>ی</w:t>
      </w:r>
      <w:r w:rsidRPr="00CA50CB">
        <w:rPr>
          <w:rFonts w:ascii="B Nazanin" w:cs="B Mitra"/>
          <w:sz w:val="24"/>
          <w:szCs w:val="24"/>
          <w:rtl/>
        </w:rPr>
        <w:t xml:space="preserve"> استاد)</w:t>
      </w:r>
    </w:p>
    <w:p w14:paraId="617133A2" w14:textId="0090DF9F" w:rsidR="00CA50CB" w:rsidRPr="00CA50CB" w:rsidRDefault="00CA50CB" w:rsidP="00CA50CB">
      <w:pPr>
        <w:autoSpaceDE w:val="0"/>
        <w:autoSpaceDN w:val="0"/>
        <w:bidi/>
        <w:adjustRightInd w:val="0"/>
        <w:spacing w:after="0" w:line="240" w:lineRule="auto"/>
        <w:rPr>
          <w:rFonts w:ascii="B Nazanin" w:cs="B Mitra"/>
          <w:sz w:val="24"/>
          <w:szCs w:val="24"/>
          <w:rtl/>
        </w:rPr>
      </w:pPr>
      <w:r>
        <w:rPr>
          <w:rFonts w:ascii="B Nazanin" w:cs="B Mitra" w:hint="cs"/>
          <w:sz w:val="24"/>
          <w:szCs w:val="24"/>
          <w:rtl/>
        </w:rPr>
        <w:t xml:space="preserve">15) </w:t>
      </w:r>
      <w:r w:rsidRPr="00CA50CB">
        <w:rPr>
          <w:rFonts w:ascii="B Nazanin" w:cs="B Mitra"/>
          <w:sz w:val="24"/>
          <w:szCs w:val="24"/>
          <w:rtl/>
        </w:rPr>
        <w:t>طراح</w:t>
      </w:r>
      <w:r w:rsidRPr="00CA50CB">
        <w:rPr>
          <w:rFonts w:ascii="B Nazanin" w:cs="B Mitra" w:hint="cs"/>
          <w:sz w:val="24"/>
          <w:szCs w:val="24"/>
          <w:rtl/>
        </w:rPr>
        <w:t>ی</w:t>
      </w:r>
      <w:r w:rsidRPr="00CA50CB">
        <w:rPr>
          <w:rFonts w:ascii="B Nazanin" w:cs="B Mitra"/>
          <w:sz w:val="24"/>
          <w:szCs w:val="24"/>
          <w:rtl/>
        </w:rPr>
        <w:t xml:space="preserve"> برنامه آموزش</w:t>
      </w:r>
      <w:r w:rsidRPr="00CA50CB">
        <w:rPr>
          <w:rFonts w:ascii="B Nazanin" w:cs="B Mitra" w:hint="cs"/>
          <w:sz w:val="24"/>
          <w:szCs w:val="24"/>
          <w:rtl/>
        </w:rPr>
        <w:t>ی</w:t>
      </w:r>
      <w:r w:rsidRPr="00CA50CB">
        <w:rPr>
          <w:rFonts w:ascii="B Nazanin" w:cs="B Mitra"/>
          <w:sz w:val="24"/>
          <w:szCs w:val="24"/>
          <w:rtl/>
        </w:rPr>
        <w:t xml:space="preserve"> جهت خانواده همراه با حما</w:t>
      </w:r>
      <w:r w:rsidRPr="00CA50CB">
        <w:rPr>
          <w:rFonts w:ascii="B Nazanin" w:cs="B Mitra" w:hint="cs"/>
          <w:sz w:val="24"/>
          <w:szCs w:val="24"/>
          <w:rtl/>
        </w:rPr>
        <w:t>ی</w:t>
      </w:r>
      <w:r w:rsidRPr="00CA50CB">
        <w:rPr>
          <w:rFonts w:ascii="B Nazanin" w:cs="B Mitra" w:hint="eastAsia"/>
          <w:sz w:val="24"/>
          <w:szCs w:val="24"/>
          <w:rtl/>
        </w:rPr>
        <w:t>ت</w:t>
      </w:r>
      <w:r w:rsidRPr="00CA50CB">
        <w:rPr>
          <w:rFonts w:ascii="B Nazanin" w:cs="B Mitra"/>
          <w:sz w:val="24"/>
          <w:szCs w:val="24"/>
          <w:rtl/>
        </w:rPr>
        <w:t xml:space="preserve"> علم</w:t>
      </w:r>
      <w:r w:rsidRPr="00CA50CB">
        <w:rPr>
          <w:rFonts w:ascii="B Nazanin" w:cs="B Mitra" w:hint="cs"/>
          <w:sz w:val="24"/>
          <w:szCs w:val="24"/>
          <w:rtl/>
        </w:rPr>
        <w:t>ی</w:t>
      </w:r>
      <w:r w:rsidRPr="00CA50CB">
        <w:rPr>
          <w:rFonts w:ascii="B Nazanin" w:cs="B Mitra"/>
          <w:sz w:val="24"/>
          <w:szCs w:val="24"/>
          <w:rtl/>
        </w:rPr>
        <w:t xml:space="preserve"> با استفاده از منابع معتبر و جد</w:t>
      </w:r>
      <w:r w:rsidRPr="00CA50CB">
        <w:rPr>
          <w:rFonts w:ascii="B Nazanin" w:cs="B Mitra" w:hint="cs"/>
          <w:sz w:val="24"/>
          <w:szCs w:val="24"/>
          <w:rtl/>
        </w:rPr>
        <w:t>ی</w:t>
      </w:r>
      <w:r w:rsidRPr="00CA50CB">
        <w:rPr>
          <w:rFonts w:ascii="B Nazanin" w:cs="B Mitra" w:hint="eastAsia"/>
          <w:sz w:val="24"/>
          <w:szCs w:val="24"/>
          <w:rtl/>
        </w:rPr>
        <w:t>د</w:t>
      </w:r>
      <w:r w:rsidRPr="00CA50CB">
        <w:rPr>
          <w:rFonts w:ascii="B Nazanin" w:cs="B Mitra"/>
          <w:sz w:val="24"/>
          <w:szCs w:val="24"/>
          <w:rtl/>
        </w:rPr>
        <w:t xml:space="preserve"> برا</w:t>
      </w:r>
      <w:r w:rsidRPr="00CA50CB">
        <w:rPr>
          <w:rFonts w:ascii="B Nazanin" w:cs="B Mitra" w:hint="cs"/>
          <w:sz w:val="24"/>
          <w:szCs w:val="24"/>
          <w:rtl/>
        </w:rPr>
        <w:t>ی</w:t>
      </w:r>
      <w:r w:rsidRPr="00CA50CB">
        <w:rPr>
          <w:rFonts w:ascii="B Nazanin" w:cs="B Mitra"/>
          <w:sz w:val="24"/>
          <w:szCs w:val="24"/>
          <w:rtl/>
        </w:rPr>
        <w:t xml:space="preserve"> استفاده پرسنل بخش  در ارائه به ب</w:t>
      </w:r>
      <w:r w:rsidRPr="00CA50CB">
        <w:rPr>
          <w:rFonts w:ascii="B Nazanin" w:cs="B Mitra" w:hint="cs"/>
          <w:sz w:val="24"/>
          <w:szCs w:val="24"/>
          <w:rtl/>
        </w:rPr>
        <w:t>ی</w:t>
      </w:r>
      <w:r w:rsidRPr="00CA50CB">
        <w:rPr>
          <w:rFonts w:ascii="B Nazanin" w:cs="B Mitra" w:hint="eastAsia"/>
          <w:sz w:val="24"/>
          <w:szCs w:val="24"/>
          <w:rtl/>
        </w:rPr>
        <w:t>ماران</w:t>
      </w:r>
      <w:r w:rsidRPr="00CA50CB">
        <w:rPr>
          <w:rFonts w:ascii="B Nazanin" w:cs="B Mitra"/>
          <w:sz w:val="24"/>
          <w:szCs w:val="24"/>
          <w:rtl/>
        </w:rPr>
        <w:t xml:space="preserve"> مشابه در اخت</w:t>
      </w:r>
      <w:r w:rsidRPr="00CA50CB">
        <w:rPr>
          <w:rFonts w:ascii="B Nazanin" w:cs="B Mitra" w:hint="cs"/>
          <w:sz w:val="24"/>
          <w:szCs w:val="24"/>
          <w:rtl/>
        </w:rPr>
        <w:t>ی</w:t>
      </w:r>
      <w:r w:rsidRPr="00CA50CB">
        <w:rPr>
          <w:rFonts w:ascii="B Nazanin" w:cs="B Mitra" w:hint="eastAsia"/>
          <w:sz w:val="24"/>
          <w:szCs w:val="24"/>
          <w:rtl/>
        </w:rPr>
        <w:t>ار</w:t>
      </w:r>
      <w:r w:rsidRPr="00CA50CB">
        <w:rPr>
          <w:rFonts w:ascii="B Nazanin" w:cs="B Mitra"/>
          <w:sz w:val="24"/>
          <w:szCs w:val="24"/>
          <w:rtl/>
        </w:rPr>
        <w:t xml:space="preserve"> مسئول بخش به صورت الکترون</w:t>
      </w:r>
      <w:r w:rsidRPr="00CA50CB">
        <w:rPr>
          <w:rFonts w:ascii="B Nazanin" w:cs="B Mitra" w:hint="cs"/>
          <w:sz w:val="24"/>
          <w:szCs w:val="24"/>
          <w:rtl/>
        </w:rPr>
        <w:t>ی</w:t>
      </w:r>
      <w:r w:rsidRPr="00CA50CB">
        <w:rPr>
          <w:rFonts w:ascii="B Nazanin" w:cs="B Mitra" w:hint="eastAsia"/>
          <w:sz w:val="24"/>
          <w:szCs w:val="24"/>
          <w:rtl/>
        </w:rPr>
        <w:t>ک</w:t>
      </w:r>
      <w:r w:rsidRPr="00CA50CB">
        <w:rPr>
          <w:rFonts w:ascii="B Nazanin" w:cs="B Mitra" w:hint="cs"/>
          <w:sz w:val="24"/>
          <w:szCs w:val="24"/>
          <w:rtl/>
        </w:rPr>
        <w:t>ی</w:t>
      </w:r>
      <w:r w:rsidRPr="00CA50CB">
        <w:rPr>
          <w:rFonts w:ascii="B Nazanin" w:cs="B Mitra"/>
          <w:sz w:val="24"/>
          <w:szCs w:val="24"/>
          <w:rtl/>
        </w:rPr>
        <w:t xml:space="preserve"> و تا</w:t>
      </w:r>
      <w:r w:rsidRPr="00CA50CB">
        <w:rPr>
          <w:rFonts w:ascii="B Nazanin" w:cs="B Mitra" w:hint="cs"/>
          <w:sz w:val="24"/>
          <w:szCs w:val="24"/>
          <w:rtl/>
        </w:rPr>
        <w:t>ی</w:t>
      </w:r>
      <w:r w:rsidRPr="00CA50CB">
        <w:rPr>
          <w:rFonts w:ascii="B Nazanin" w:cs="B Mitra" w:hint="eastAsia"/>
          <w:sz w:val="24"/>
          <w:szCs w:val="24"/>
          <w:rtl/>
        </w:rPr>
        <w:t>پ</w:t>
      </w:r>
      <w:r w:rsidRPr="00CA50CB">
        <w:rPr>
          <w:rFonts w:ascii="B Nazanin" w:cs="B Mitra"/>
          <w:sz w:val="24"/>
          <w:szCs w:val="24"/>
          <w:rtl/>
        </w:rPr>
        <w:t xml:space="preserve"> شده و چاپ</w:t>
      </w:r>
      <w:r w:rsidRPr="00CA50CB">
        <w:rPr>
          <w:rFonts w:ascii="B Nazanin" w:cs="B Mitra" w:hint="cs"/>
          <w:sz w:val="24"/>
          <w:szCs w:val="24"/>
          <w:rtl/>
        </w:rPr>
        <w:t>ی</w:t>
      </w:r>
      <w:r w:rsidRPr="00CA50CB">
        <w:rPr>
          <w:rFonts w:ascii="B Nazanin" w:cs="B Mitra"/>
          <w:sz w:val="24"/>
          <w:szCs w:val="24"/>
          <w:rtl/>
        </w:rPr>
        <w:t xml:space="preserve"> قرار دهد</w:t>
      </w:r>
      <w:r w:rsidRPr="00CA50CB">
        <w:rPr>
          <w:rFonts w:ascii="B Nazanin" w:cs="B Mitra"/>
          <w:sz w:val="24"/>
          <w:szCs w:val="24"/>
        </w:rPr>
        <w:t>.</w:t>
      </w:r>
    </w:p>
    <w:p w14:paraId="4ED6BA46" w14:textId="676019E9" w:rsidR="00CA50CB" w:rsidRPr="00CA50CB" w:rsidRDefault="00CA50CB" w:rsidP="00CA50CB">
      <w:pPr>
        <w:autoSpaceDE w:val="0"/>
        <w:autoSpaceDN w:val="0"/>
        <w:bidi/>
        <w:adjustRightInd w:val="0"/>
        <w:spacing w:after="0" w:line="240" w:lineRule="auto"/>
        <w:rPr>
          <w:rFonts w:ascii="B Nazanin" w:cs="B Mitra"/>
          <w:sz w:val="24"/>
          <w:szCs w:val="24"/>
          <w:rtl/>
        </w:rPr>
      </w:pPr>
      <w:r>
        <w:rPr>
          <w:rFonts w:ascii="B Nazanin" w:cs="B Mitra" w:hint="cs"/>
          <w:sz w:val="24"/>
          <w:szCs w:val="24"/>
          <w:rtl/>
        </w:rPr>
        <w:t xml:space="preserve">16) </w:t>
      </w:r>
      <w:r w:rsidRPr="00CA50CB">
        <w:rPr>
          <w:rFonts w:ascii="B Nazanin" w:cs="B Mitra"/>
          <w:sz w:val="24"/>
          <w:szCs w:val="24"/>
          <w:rtl/>
        </w:rPr>
        <w:t>پوشه کار شامل</w:t>
      </w:r>
      <w:r w:rsidRPr="00CA50CB">
        <w:rPr>
          <w:rFonts w:ascii="B Nazanin" w:cs="B Mitra"/>
          <w:sz w:val="24"/>
          <w:szCs w:val="24"/>
        </w:rPr>
        <w:t>:</w:t>
      </w:r>
    </w:p>
    <w:p w14:paraId="1EB4E2E7" w14:textId="77777777" w:rsidR="00CA50CB" w:rsidRPr="00CA50CB" w:rsidRDefault="00CA50CB" w:rsidP="00CA50CB">
      <w:pPr>
        <w:autoSpaceDE w:val="0"/>
        <w:autoSpaceDN w:val="0"/>
        <w:bidi/>
        <w:adjustRightInd w:val="0"/>
        <w:spacing w:after="0" w:line="240" w:lineRule="auto"/>
        <w:rPr>
          <w:rFonts w:ascii="B Nazanin" w:cs="B Mitra"/>
          <w:sz w:val="24"/>
          <w:szCs w:val="24"/>
          <w:rtl/>
        </w:rPr>
      </w:pPr>
      <w:r w:rsidRPr="00CA50CB">
        <w:rPr>
          <w:rFonts w:ascii="B Nazanin" w:cs="B Mitra"/>
          <w:sz w:val="24"/>
          <w:szCs w:val="24"/>
        </w:rPr>
        <w:t>-</w:t>
      </w:r>
      <w:r w:rsidRPr="00CA50CB">
        <w:rPr>
          <w:rFonts w:ascii="B Nazanin" w:cs="B Mitra"/>
          <w:sz w:val="24"/>
          <w:szCs w:val="24"/>
        </w:rPr>
        <w:tab/>
      </w:r>
      <w:r w:rsidRPr="00CA50CB">
        <w:rPr>
          <w:rFonts w:ascii="B Nazanin" w:cs="B Mitra"/>
          <w:sz w:val="24"/>
          <w:szCs w:val="24"/>
          <w:rtl/>
        </w:rPr>
        <w:t>گزارش کامل و مکتوب و کامل بررس</w:t>
      </w:r>
      <w:r w:rsidRPr="00CA50CB">
        <w:rPr>
          <w:rFonts w:ascii="B Nazanin" w:cs="B Mitra" w:hint="cs"/>
          <w:sz w:val="24"/>
          <w:szCs w:val="24"/>
          <w:rtl/>
        </w:rPr>
        <w:t>ی</w:t>
      </w:r>
      <w:r w:rsidRPr="00CA50CB">
        <w:rPr>
          <w:rFonts w:ascii="B Nazanin" w:cs="B Mitra"/>
          <w:sz w:val="24"/>
          <w:szCs w:val="24"/>
          <w:rtl/>
        </w:rPr>
        <w:t xml:space="preserve"> ( تار</w:t>
      </w:r>
      <w:r w:rsidRPr="00CA50CB">
        <w:rPr>
          <w:rFonts w:ascii="B Nazanin" w:cs="B Mitra" w:hint="cs"/>
          <w:sz w:val="24"/>
          <w:szCs w:val="24"/>
          <w:rtl/>
        </w:rPr>
        <w:t>ی</w:t>
      </w:r>
      <w:r w:rsidRPr="00CA50CB">
        <w:rPr>
          <w:rFonts w:ascii="B Nazanin" w:cs="B Mitra" w:hint="eastAsia"/>
          <w:sz w:val="24"/>
          <w:szCs w:val="24"/>
          <w:rtl/>
        </w:rPr>
        <w:t>خچه</w:t>
      </w:r>
      <w:r w:rsidRPr="00CA50CB">
        <w:rPr>
          <w:rFonts w:ascii="B Nazanin" w:cs="B Mitra"/>
          <w:sz w:val="24"/>
          <w:szCs w:val="24"/>
          <w:rtl/>
        </w:rPr>
        <w:t xml:space="preserve"> معا</w:t>
      </w:r>
      <w:r w:rsidRPr="00CA50CB">
        <w:rPr>
          <w:rFonts w:ascii="B Nazanin" w:cs="B Mitra" w:hint="cs"/>
          <w:sz w:val="24"/>
          <w:szCs w:val="24"/>
          <w:rtl/>
        </w:rPr>
        <w:t>ی</w:t>
      </w:r>
      <w:r w:rsidRPr="00CA50CB">
        <w:rPr>
          <w:rFonts w:ascii="B Nazanin" w:cs="B Mitra" w:hint="eastAsia"/>
          <w:sz w:val="24"/>
          <w:szCs w:val="24"/>
          <w:rtl/>
        </w:rPr>
        <w:t>نات</w:t>
      </w:r>
      <w:r w:rsidRPr="00CA50CB">
        <w:rPr>
          <w:rFonts w:ascii="B Nazanin" w:cs="B Mitra"/>
          <w:sz w:val="24"/>
          <w:szCs w:val="24"/>
          <w:rtl/>
        </w:rPr>
        <w:t xml:space="preserve"> ف</w:t>
      </w:r>
      <w:r w:rsidRPr="00CA50CB">
        <w:rPr>
          <w:rFonts w:ascii="B Nazanin" w:cs="B Mitra" w:hint="cs"/>
          <w:sz w:val="24"/>
          <w:szCs w:val="24"/>
          <w:rtl/>
        </w:rPr>
        <w:t>ی</w:t>
      </w:r>
      <w:r w:rsidRPr="00CA50CB">
        <w:rPr>
          <w:rFonts w:ascii="B Nazanin" w:cs="B Mitra" w:hint="eastAsia"/>
          <w:sz w:val="24"/>
          <w:szCs w:val="24"/>
          <w:rtl/>
        </w:rPr>
        <w:t>ز</w:t>
      </w:r>
      <w:r w:rsidRPr="00CA50CB">
        <w:rPr>
          <w:rFonts w:ascii="B Nazanin" w:cs="B Mitra" w:hint="cs"/>
          <w:sz w:val="24"/>
          <w:szCs w:val="24"/>
          <w:rtl/>
        </w:rPr>
        <w:t>ی</w:t>
      </w:r>
      <w:r w:rsidRPr="00CA50CB">
        <w:rPr>
          <w:rFonts w:ascii="B Nazanin" w:cs="B Mitra" w:hint="eastAsia"/>
          <w:sz w:val="24"/>
          <w:szCs w:val="24"/>
          <w:rtl/>
        </w:rPr>
        <w:t>ک</w:t>
      </w:r>
      <w:r w:rsidRPr="00CA50CB">
        <w:rPr>
          <w:rFonts w:ascii="B Nazanin" w:cs="B Mitra" w:hint="cs"/>
          <w:sz w:val="24"/>
          <w:szCs w:val="24"/>
          <w:rtl/>
        </w:rPr>
        <w:t>ی</w:t>
      </w:r>
      <w:r w:rsidRPr="00CA50CB">
        <w:rPr>
          <w:rFonts w:ascii="B Nazanin" w:cs="B Mitra"/>
          <w:sz w:val="24"/>
          <w:szCs w:val="24"/>
          <w:rtl/>
        </w:rPr>
        <w:t>) از نوزاد بستر</w:t>
      </w:r>
      <w:r w:rsidRPr="00CA50CB">
        <w:rPr>
          <w:rFonts w:ascii="B Nazanin" w:cs="B Mitra" w:hint="cs"/>
          <w:sz w:val="24"/>
          <w:szCs w:val="24"/>
          <w:rtl/>
        </w:rPr>
        <w:t>ی</w:t>
      </w:r>
      <w:r w:rsidRPr="00CA50CB">
        <w:rPr>
          <w:rFonts w:ascii="B Nazanin" w:cs="B Mitra"/>
          <w:sz w:val="24"/>
          <w:szCs w:val="24"/>
          <w:rtl/>
        </w:rPr>
        <w:t xml:space="preserve"> در بخش و خانواده را همراه با حما</w:t>
      </w:r>
      <w:r w:rsidRPr="00CA50CB">
        <w:rPr>
          <w:rFonts w:ascii="B Nazanin" w:cs="B Mitra" w:hint="cs"/>
          <w:sz w:val="24"/>
          <w:szCs w:val="24"/>
          <w:rtl/>
        </w:rPr>
        <w:t>ی</w:t>
      </w:r>
      <w:r w:rsidRPr="00CA50CB">
        <w:rPr>
          <w:rFonts w:ascii="B Nazanin" w:cs="B Mitra" w:hint="eastAsia"/>
          <w:sz w:val="24"/>
          <w:szCs w:val="24"/>
          <w:rtl/>
        </w:rPr>
        <w:t>ت</w:t>
      </w:r>
      <w:r w:rsidRPr="00CA50CB">
        <w:rPr>
          <w:rFonts w:ascii="B Nazanin" w:cs="B Mitra"/>
          <w:sz w:val="24"/>
          <w:szCs w:val="24"/>
          <w:rtl/>
        </w:rPr>
        <w:t xml:space="preserve"> علم</w:t>
      </w:r>
      <w:r w:rsidRPr="00CA50CB">
        <w:rPr>
          <w:rFonts w:ascii="B Nazanin" w:cs="B Mitra" w:hint="cs"/>
          <w:sz w:val="24"/>
          <w:szCs w:val="24"/>
          <w:rtl/>
        </w:rPr>
        <w:t>ی</w:t>
      </w:r>
      <w:r w:rsidRPr="00CA50CB">
        <w:rPr>
          <w:rFonts w:ascii="B Nazanin" w:cs="B Mitra"/>
          <w:sz w:val="24"/>
          <w:szCs w:val="24"/>
          <w:rtl/>
        </w:rPr>
        <w:t xml:space="preserve"> با استفاده از منابع معتبر و جد</w:t>
      </w:r>
      <w:r w:rsidRPr="00CA50CB">
        <w:rPr>
          <w:rFonts w:ascii="B Nazanin" w:cs="B Mitra" w:hint="cs"/>
          <w:sz w:val="24"/>
          <w:szCs w:val="24"/>
          <w:rtl/>
        </w:rPr>
        <w:t>ی</w:t>
      </w:r>
      <w:r w:rsidRPr="00CA50CB">
        <w:rPr>
          <w:rFonts w:ascii="B Nazanin" w:cs="B Mitra" w:hint="eastAsia"/>
          <w:sz w:val="24"/>
          <w:szCs w:val="24"/>
          <w:rtl/>
        </w:rPr>
        <w:t>د</w:t>
      </w:r>
      <w:r w:rsidRPr="00CA50CB">
        <w:rPr>
          <w:rFonts w:ascii="B Nazanin" w:cs="B Mitra"/>
          <w:sz w:val="24"/>
          <w:szCs w:val="24"/>
          <w:rtl/>
        </w:rPr>
        <w:t xml:space="preserve"> ( برا</w:t>
      </w:r>
      <w:r w:rsidRPr="00CA50CB">
        <w:rPr>
          <w:rFonts w:ascii="B Nazanin" w:cs="B Mitra" w:hint="cs"/>
          <w:sz w:val="24"/>
          <w:szCs w:val="24"/>
          <w:rtl/>
        </w:rPr>
        <w:t>ی</w:t>
      </w:r>
      <w:r w:rsidRPr="00CA50CB">
        <w:rPr>
          <w:rFonts w:ascii="B Nazanin" w:cs="B Mitra"/>
          <w:sz w:val="24"/>
          <w:szCs w:val="24"/>
          <w:rtl/>
        </w:rPr>
        <w:t xml:space="preserve"> هر آ</w:t>
      </w:r>
      <w:r w:rsidRPr="00CA50CB">
        <w:rPr>
          <w:rFonts w:ascii="B Nazanin" w:cs="B Mitra" w:hint="cs"/>
          <w:sz w:val="24"/>
          <w:szCs w:val="24"/>
          <w:rtl/>
        </w:rPr>
        <w:t>ی</w:t>
      </w:r>
      <w:r w:rsidRPr="00CA50CB">
        <w:rPr>
          <w:rFonts w:ascii="B Nazanin" w:cs="B Mitra" w:hint="eastAsia"/>
          <w:sz w:val="24"/>
          <w:szCs w:val="24"/>
          <w:rtl/>
        </w:rPr>
        <w:t>تم</w:t>
      </w:r>
      <w:r w:rsidRPr="00CA50CB">
        <w:rPr>
          <w:rFonts w:ascii="B Nazanin" w:cs="B Mitra"/>
          <w:sz w:val="24"/>
          <w:szCs w:val="24"/>
          <w:rtl/>
        </w:rPr>
        <w:t xml:space="preserve"> ’35 رفرنس) بهانضمام شرح کامل ب</w:t>
      </w:r>
      <w:r w:rsidRPr="00CA50CB">
        <w:rPr>
          <w:rFonts w:ascii="B Nazanin" w:cs="B Mitra" w:hint="cs"/>
          <w:sz w:val="24"/>
          <w:szCs w:val="24"/>
          <w:rtl/>
        </w:rPr>
        <w:t>ی</w:t>
      </w:r>
      <w:r w:rsidRPr="00CA50CB">
        <w:rPr>
          <w:rFonts w:ascii="B Nazanin" w:cs="B Mitra" w:hint="eastAsia"/>
          <w:sz w:val="24"/>
          <w:szCs w:val="24"/>
          <w:rtl/>
        </w:rPr>
        <w:t>مار</w:t>
      </w:r>
      <w:r w:rsidRPr="00CA50CB">
        <w:rPr>
          <w:rFonts w:ascii="B Nazanin" w:cs="B Mitra" w:hint="cs"/>
          <w:sz w:val="24"/>
          <w:szCs w:val="24"/>
          <w:rtl/>
        </w:rPr>
        <w:t>ی</w:t>
      </w:r>
      <w:r w:rsidRPr="00CA50CB">
        <w:rPr>
          <w:rFonts w:ascii="B Nazanin" w:cs="B Mitra"/>
          <w:sz w:val="24"/>
          <w:szCs w:val="24"/>
          <w:rtl/>
        </w:rPr>
        <w:t xml:space="preserve"> و آزما</w:t>
      </w:r>
      <w:r w:rsidRPr="00CA50CB">
        <w:rPr>
          <w:rFonts w:ascii="B Nazanin" w:cs="B Mitra" w:hint="cs"/>
          <w:sz w:val="24"/>
          <w:szCs w:val="24"/>
          <w:rtl/>
        </w:rPr>
        <w:t>ی</w:t>
      </w:r>
      <w:r w:rsidRPr="00CA50CB">
        <w:rPr>
          <w:rFonts w:ascii="B Nazanin" w:cs="B Mitra" w:hint="eastAsia"/>
          <w:sz w:val="24"/>
          <w:szCs w:val="24"/>
          <w:rtl/>
        </w:rPr>
        <w:t>شات</w:t>
      </w:r>
      <w:r w:rsidRPr="00CA50CB">
        <w:rPr>
          <w:rFonts w:ascii="B Nazanin" w:cs="B Mitra"/>
          <w:sz w:val="24"/>
          <w:szCs w:val="24"/>
          <w:rtl/>
        </w:rPr>
        <w:t xml:space="preserve"> پاراکال</w:t>
      </w:r>
      <w:r w:rsidRPr="00CA50CB">
        <w:rPr>
          <w:rFonts w:ascii="B Nazanin" w:cs="B Mitra" w:hint="cs"/>
          <w:sz w:val="24"/>
          <w:szCs w:val="24"/>
          <w:rtl/>
        </w:rPr>
        <w:t>ی</w:t>
      </w:r>
      <w:r w:rsidRPr="00CA50CB">
        <w:rPr>
          <w:rFonts w:ascii="B Nazanin" w:cs="B Mitra" w:hint="eastAsia"/>
          <w:sz w:val="24"/>
          <w:szCs w:val="24"/>
          <w:rtl/>
        </w:rPr>
        <w:t>ن</w:t>
      </w:r>
      <w:r w:rsidRPr="00CA50CB">
        <w:rPr>
          <w:rFonts w:ascii="B Nazanin" w:cs="B Mitra" w:hint="cs"/>
          <w:sz w:val="24"/>
          <w:szCs w:val="24"/>
          <w:rtl/>
        </w:rPr>
        <w:t>ی</w:t>
      </w:r>
      <w:r w:rsidRPr="00CA50CB">
        <w:rPr>
          <w:rFonts w:ascii="B Nazanin" w:cs="B Mitra" w:hint="eastAsia"/>
          <w:sz w:val="24"/>
          <w:szCs w:val="24"/>
          <w:rtl/>
        </w:rPr>
        <w:t>ک</w:t>
      </w:r>
      <w:r w:rsidRPr="00CA50CB">
        <w:rPr>
          <w:rFonts w:ascii="B Nazanin" w:cs="B Mitra"/>
          <w:sz w:val="24"/>
          <w:szCs w:val="24"/>
          <w:rtl/>
        </w:rPr>
        <w:t xml:space="preserve"> و طرح مراقبت انجام شده را همراه با جزئ</w:t>
      </w:r>
      <w:r w:rsidRPr="00CA50CB">
        <w:rPr>
          <w:rFonts w:ascii="B Nazanin" w:cs="B Mitra" w:hint="cs"/>
          <w:sz w:val="24"/>
          <w:szCs w:val="24"/>
          <w:rtl/>
        </w:rPr>
        <w:t>ی</w:t>
      </w:r>
      <w:r w:rsidRPr="00CA50CB">
        <w:rPr>
          <w:rFonts w:ascii="B Nazanin" w:cs="B Mitra" w:hint="eastAsia"/>
          <w:sz w:val="24"/>
          <w:szCs w:val="24"/>
          <w:rtl/>
        </w:rPr>
        <w:t>ات</w:t>
      </w:r>
      <w:r w:rsidRPr="00CA50CB">
        <w:rPr>
          <w:rFonts w:ascii="B Nazanin" w:cs="B Mitra"/>
          <w:sz w:val="24"/>
          <w:szCs w:val="24"/>
          <w:rtl/>
        </w:rPr>
        <w:t xml:space="preserve"> ق</w:t>
      </w:r>
      <w:r w:rsidRPr="00CA50CB">
        <w:rPr>
          <w:rFonts w:ascii="B Nazanin" w:cs="B Mitra" w:hint="cs"/>
          <w:sz w:val="24"/>
          <w:szCs w:val="24"/>
          <w:rtl/>
        </w:rPr>
        <w:t>ی</w:t>
      </w:r>
      <w:r w:rsidRPr="00CA50CB">
        <w:rPr>
          <w:rFonts w:ascii="B Nazanin" w:cs="B Mitra" w:hint="eastAsia"/>
          <w:sz w:val="24"/>
          <w:szCs w:val="24"/>
          <w:rtl/>
        </w:rPr>
        <w:t>د</w:t>
      </w:r>
      <w:r w:rsidRPr="00CA50CB">
        <w:rPr>
          <w:rFonts w:ascii="B Nazanin" w:cs="B Mitra"/>
          <w:sz w:val="24"/>
          <w:szCs w:val="24"/>
          <w:rtl/>
        </w:rPr>
        <w:t xml:space="preserve"> شده در موارد فوق به طور کامل با استفاده از 5 تا 8 رفرنس به صورت الکترون</w:t>
      </w:r>
      <w:r w:rsidRPr="00CA50CB">
        <w:rPr>
          <w:rFonts w:ascii="B Nazanin" w:cs="B Mitra" w:hint="cs"/>
          <w:sz w:val="24"/>
          <w:szCs w:val="24"/>
          <w:rtl/>
        </w:rPr>
        <w:t>ی</w:t>
      </w:r>
      <w:r w:rsidRPr="00CA50CB">
        <w:rPr>
          <w:rFonts w:ascii="B Nazanin" w:cs="B Mitra" w:hint="eastAsia"/>
          <w:sz w:val="24"/>
          <w:szCs w:val="24"/>
          <w:rtl/>
        </w:rPr>
        <w:t>ک</w:t>
      </w:r>
      <w:r w:rsidRPr="00CA50CB">
        <w:rPr>
          <w:rFonts w:ascii="B Nazanin" w:cs="B Mitra" w:hint="cs"/>
          <w:sz w:val="24"/>
          <w:szCs w:val="24"/>
          <w:rtl/>
        </w:rPr>
        <w:t>ی</w:t>
      </w:r>
      <w:r w:rsidRPr="00CA50CB">
        <w:rPr>
          <w:rFonts w:ascii="B Nazanin" w:cs="B Mitra"/>
          <w:sz w:val="24"/>
          <w:szCs w:val="24"/>
        </w:rPr>
        <w:t xml:space="preserve"> (CD)</w:t>
      </w:r>
      <w:r w:rsidRPr="00CA50CB">
        <w:rPr>
          <w:rFonts w:ascii="B Nazanin" w:cs="B Mitra"/>
          <w:sz w:val="24"/>
          <w:szCs w:val="24"/>
          <w:rtl/>
        </w:rPr>
        <w:t>و تا</w:t>
      </w:r>
      <w:r w:rsidRPr="00CA50CB">
        <w:rPr>
          <w:rFonts w:ascii="B Nazanin" w:cs="B Mitra" w:hint="cs"/>
          <w:sz w:val="24"/>
          <w:szCs w:val="24"/>
          <w:rtl/>
        </w:rPr>
        <w:t>ی</w:t>
      </w:r>
      <w:r w:rsidRPr="00CA50CB">
        <w:rPr>
          <w:rFonts w:ascii="B Nazanin" w:cs="B Mitra" w:hint="eastAsia"/>
          <w:sz w:val="24"/>
          <w:szCs w:val="24"/>
          <w:rtl/>
        </w:rPr>
        <w:t>پ</w:t>
      </w:r>
      <w:r w:rsidRPr="00CA50CB">
        <w:rPr>
          <w:rFonts w:ascii="B Nazanin" w:cs="B Mitra"/>
          <w:sz w:val="24"/>
          <w:szCs w:val="24"/>
          <w:rtl/>
        </w:rPr>
        <w:t xml:space="preserve"> شده و چاپ</w:t>
      </w:r>
      <w:r w:rsidRPr="00CA50CB">
        <w:rPr>
          <w:rFonts w:ascii="B Nazanin" w:cs="B Mitra" w:hint="cs"/>
          <w:sz w:val="24"/>
          <w:szCs w:val="24"/>
          <w:rtl/>
        </w:rPr>
        <w:t>ی</w:t>
      </w:r>
      <w:r w:rsidRPr="00CA50CB">
        <w:rPr>
          <w:rFonts w:ascii="B Nazanin" w:cs="B Mitra"/>
          <w:sz w:val="24"/>
          <w:szCs w:val="24"/>
          <w:rtl/>
        </w:rPr>
        <w:t xml:space="preserve"> و همچن</w:t>
      </w:r>
      <w:r w:rsidRPr="00CA50CB">
        <w:rPr>
          <w:rFonts w:ascii="B Nazanin" w:cs="B Mitra" w:hint="cs"/>
          <w:sz w:val="24"/>
          <w:szCs w:val="24"/>
          <w:rtl/>
        </w:rPr>
        <w:t>ی</w:t>
      </w:r>
      <w:r w:rsidRPr="00CA50CB">
        <w:rPr>
          <w:rFonts w:ascii="B Nazanin" w:cs="B Mitra" w:hint="eastAsia"/>
          <w:sz w:val="24"/>
          <w:szCs w:val="24"/>
          <w:rtl/>
        </w:rPr>
        <w:t>ن</w:t>
      </w:r>
      <w:r w:rsidRPr="00CA50CB">
        <w:rPr>
          <w:rFonts w:ascii="B Nazanin" w:cs="B Mitra"/>
          <w:sz w:val="24"/>
          <w:szCs w:val="24"/>
          <w:rtl/>
        </w:rPr>
        <w:t xml:space="preserve"> تصو</w:t>
      </w:r>
      <w:r w:rsidRPr="00CA50CB">
        <w:rPr>
          <w:rFonts w:ascii="B Nazanin" w:cs="B Mitra" w:hint="cs"/>
          <w:sz w:val="24"/>
          <w:szCs w:val="24"/>
          <w:rtl/>
        </w:rPr>
        <w:t>ی</w:t>
      </w:r>
      <w:r w:rsidRPr="00CA50CB">
        <w:rPr>
          <w:rFonts w:ascii="B Nazanin" w:cs="B Mitra" w:hint="eastAsia"/>
          <w:sz w:val="24"/>
          <w:szCs w:val="24"/>
          <w:rtl/>
        </w:rPr>
        <w:t>ر</w:t>
      </w:r>
      <w:r w:rsidRPr="00CA50CB">
        <w:rPr>
          <w:rFonts w:ascii="B Nazanin" w:cs="B Mitra"/>
          <w:sz w:val="24"/>
          <w:szCs w:val="24"/>
          <w:rtl/>
        </w:rPr>
        <w:t xml:space="preserve"> پمفلت ها</w:t>
      </w:r>
      <w:r w:rsidRPr="00CA50CB">
        <w:rPr>
          <w:rFonts w:ascii="B Nazanin" w:cs="B Mitra" w:hint="cs"/>
          <w:sz w:val="24"/>
          <w:szCs w:val="24"/>
          <w:rtl/>
        </w:rPr>
        <w:t>ی</w:t>
      </w:r>
      <w:r w:rsidRPr="00CA50CB">
        <w:rPr>
          <w:rFonts w:ascii="B Nazanin" w:cs="B Mitra"/>
          <w:sz w:val="24"/>
          <w:szCs w:val="24"/>
          <w:rtl/>
        </w:rPr>
        <w:t xml:space="preserve"> ارائه شده به بخش و والد</w:t>
      </w:r>
      <w:r w:rsidRPr="00CA50CB">
        <w:rPr>
          <w:rFonts w:ascii="B Nazanin" w:cs="B Mitra" w:hint="cs"/>
          <w:sz w:val="24"/>
          <w:szCs w:val="24"/>
          <w:rtl/>
        </w:rPr>
        <w:t>ی</w:t>
      </w:r>
      <w:r w:rsidRPr="00CA50CB">
        <w:rPr>
          <w:rFonts w:ascii="B Nazanin" w:cs="B Mitra" w:hint="eastAsia"/>
          <w:sz w:val="24"/>
          <w:szCs w:val="24"/>
          <w:rtl/>
        </w:rPr>
        <w:t>ن</w:t>
      </w:r>
      <w:r w:rsidRPr="00CA50CB">
        <w:rPr>
          <w:rFonts w:ascii="B Nazanin" w:cs="B Mitra"/>
          <w:sz w:val="24"/>
          <w:szCs w:val="24"/>
          <w:rtl/>
        </w:rPr>
        <w:t xml:space="preserve"> را ارائه و تحو</w:t>
      </w:r>
      <w:r w:rsidRPr="00CA50CB">
        <w:rPr>
          <w:rFonts w:ascii="B Nazanin" w:cs="B Mitra" w:hint="cs"/>
          <w:sz w:val="24"/>
          <w:szCs w:val="24"/>
          <w:rtl/>
        </w:rPr>
        <w:t>ی</w:t>
      </w:r>
      <w:r w:rsidRPr="00CA50CB">
        <w:rPr>
          <w:rFonts w:ascii="B Nazanin" w:cs="B Mitra" w:hint="eastAsia"/>
          <w:sz w:val="24"/>
          <w:szCs w:val="24"/>
          <w:rtl/>
        </w:rPr>
        <w:t>ل</w:t>
      </w:r>
      <w:r w:rsidRPr="00CA50CB">
        <w:rPr>
          <w:rFonts w:ascii="B Nazanin" w:cs="B Mitra"/>
          <w:sz w:val="24"/>
          <w:szCs w:val="24"/>
          <w:rtl/>
        </w:rPr>
        <w:t xml:space="preserve"> م</w:t>
      </w:r>
      <w:r w:rsidRPr="00CA50CB">
        <w:rPr>
          <w:rFonts w:ascii="B Nazanin" w:cs="B Mitra" w:hint="cs"/>
          <w:sz w:val="24"/>
          <w:szCs w:val="24"/>
          <w:rtl/>
        </w:rPr>
        <w:t>ی</w:t>
      </w:r>
      <w:r w:rsidRPr="00CA50CB">
        <w:rPr>
          <w:rFonts w:ascii="B Nazanin" w:cs="B Mitra"/>
          <w:sz w:val="24"/>
          <w:szCs w:val="24"/>
          <w:rtl/>
        </w:rPr>
        <w:t xml:space="preserve"> دهد</w:t>
      </w:r>
      <w:r w:rsidRPr="00CA50CB">
        <w:rPr>
          <w:rFonts w:ascii="B Nazanin" w:cs="B Mitra"/>
          <w:sz w:val="24"/>
          <w:szCs w:val="24"/>
        </w:rPr>
        <w:t>.</w:t>
      </w:r>
    </w:p>
    <w:p w14:paraId="1C7178BC" w14:textId="77777777" w:rsidR="00CA50CB" w:rsidRPr="00CA50CB" w:rsidRDefault="00CA50CB" w:rsidP="00CA50CB">
      <w:pPr>
        <w:autoSpaceDE w:val="0"/>
        <w:autoSpaceDN w:val="0"/>
        <w:bidi/>
        <w:adjustRightInd w:val="0"/>
        <w:spacing w:after="0" w:line="240" w:lineRule="auto"/>
        <w:rPr>
          <w:rFonts w:ascii="B Nazanin" w:cs="B Mitra"/>
          <w:sz w:val="24"/>
          <w:szCs w:val="24"/>
          <w:rtl/>
        </w:rPr>
      </w:pPr>
      <w:r w:rsidRPr="00CA50CB">
        <w:rPr>
          <w:rFonts w:ascii="B Nazanin" w:cs="B Mitra"/>
          <w:sz w:val="24"/>
          <w:szCs w:val="24"/>
        </w:rPr>
        <w:t>-</w:t>
      </w:r>
      <w:r w:rsidRPr="00CA50CB">
        <w:rPr>
          <w:rFonts w:ascii="B Nazanin" w:cs="B Mitra"/>
          <w:sz w:val="24"/>
          <w:szCs w:val="24"/>
        </w:rPr>
        <w:tab/>
      </w:r>
      <w:r w:rsidRPr="00CA50CB">
        <w:rPr>
          <w:rFonts w:ascii="B Nazanin" w:cs="B Mitra"/>
          <w:sz w:val="24"/>
          <w:szCs w:val="24"/>
          <w:rtl/>
        </w:rPr>
        <w:t>ارائه و تحو</w:t>
      </w:r>
      <w:r w:rsidRPr="00CA50CB">
        <w:rPr>
          <w:rFonts w:ascii="B Nazanin" w:cs="B Mitra" w:hint="cs"/>
          <w:sz w:val="24"/>
          <w:szCs w:val="24"/>
          <w:rtl/>
        </w:rPr>
        <w:t>ی</w:t>
      </w:r>
      <w:r w:rsidRPr="00CA50CB">
        <w:rPr>
          <w:rFonts w:ascii="B Nazanin" w:cs="B Mitra" w:hint="eastAsia"/>
          <w:sz w:val="24"/>
          <w:szCs w:val="24"/>
          <w:rtl/>
        </w:rPr>
        <w:t>ل</w:t>
      </w:r>
      <w:r w:rsidRPr="00CA50CB">
        <w:rPr>
          <w:rFonts w:ascii="B Nazanin" w:cs="B Mitra"/>
          <w:sz w:val="24"/>
          <w:szCs w:val="24"/>
        </w:rPr>
        <w:t xml:space="preserve"> Log Book- </w:t>
      </w:r>
      <w:r w:rsidRPr="00CA50CB">
        <w:rPr>
          <w:rFonts w:ascii="B Nazanin" w:cs="B Mitra"/>
          <w:sz w:val="24"/>
          <w:szCs w:val="24"/>
          <w:rtl/>
        </w:rPr>
        <w:t>به مسئول درس</w:t>
      </w:r>
    </w:p>
    <w:p w14:paraId="2A900053" w14:textId="48317C58" w:rsidR="00CA50CB" w:rsidRPr="004D68A4" w:rsidRDefault="00CA50CB" w:rsidP="00CA50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  <w:sz w:val="24"/>
          <w:szCs w:val="24"/>
        </w:rPr>
      </w:pPr>
      <w:r w:rsidRPr="00CA50CB">
        <w:rPr>
          <w:rFonts w:ascii="B Nazanin" w:cs="B Mitra"/>
          <w:sz w:val="24"/>
          <w:szCs w:val="24"/>
          <w:rtl/>
        </w:rPr>
        <w:t>-</w:t>
      </w:r>
      <w:r w:rsidRPr="00CA50CB">
        <w:rPr>
          <w:rFonts w:ascii="B Nazanin" w:cs="B Mitra"/>
          <w:sz w:val="24"/>
          <w:szCs w:val="24"/>
          <w:rtl/>
        </w:rPr>
        <w:tab/>
        <w:t>گزارش کامل از انجام کارآموز</w:t>
      </w:r>
      <w:r w:rsidRPr="00CA50CB">
        <w:rPr>
          <w:rFonts w:ascii="B Nazanin" w:cs="B Mitra" w:hint="cs"/>
          <w:sz w:val="24"/>
          <w:szCs w:val="24"/>
          <w:rtl/>
        </w:rPr>
        <w:t>ی</w:t>
      </w:r>
      <w:r w:rsidRPr="00CA50CB">
        <w:rPr>
          <w:rFonts w:ascii="B Nazanin" w:cs="B Mitra"/>
          <w:sz w:val="24"/>
          <w:szCs w:val="24"/>
          <w:rtl/>
        </w:rPr>
        <w:t xml:space="preserve"> به تفک</w:t>
      </w:r>
      <w:r w:rsidRPr="00CA50CB">
        <w:rPr>
          <w:rFonts w:ascii="B Nazanin" w:cs="B Mitra" w:hint="cs"/>
          <w:sz w:val="24"/>
          <w:szCs w:val="24"/>
          <w:rtl/>
        </w:rPr>
        <w:t>ی</w:t>
      </w:r>
      <w:r w:rsidRPr="00CA50CB">
        <w:rPr>
          <w:rFonts w:ascii="B Nazanin" w:cs="B Mitra" w:hint="eastAsia"/>
          <w:sz w:val="24"/>
          <w:szCs w:val="24"/>
          <w:rtl/>
        </w:rPr>
        <w:t>ک</w:t>
      </w:r>
      <w:r w:rsidRPr="00CA50CB">
        <w:rPr>
          <w:rFonts w:ascii="B Nazanin" w:cs="B Mitra"/>
          <w:sz w:val="24"/>
          <w:szCs w:val="24"/>
          <w:rtl/>
        </w:rPr>
        <w:t xml:space="preserve"> روزها و ش</w:t>
      </w:r>
      <w:r w:rsidRPr="00CA50CB">
        <w:rPr>
          <w:rFonts w:ascii="B Nazanin" w:cs="B Mitra" w:hint="cs"/>
          <w:sz w:val="24"/>
          <w:szCs w:val="24"/>
          <w:rtl/>
        </w:rPr>
        <w:t>ی</w:t>
      </w:r>
      <w:r w:rsidRPr="00CA50CB">
        <w:rPr>
          <w:rFonts w:ascii="B Nazanin" w:cs="B Mitra" w:hint="eastAsia"/>
          <w:sz w:val="24"/>
          <w:szCs w:val="24"/>
          <w:rtl/>
        </w:rPr>
        <w:t>فت</w:t>
      </w:r>
      <w:r w:rsidRPr="00CA50CB">
        <w:rPr>
          <w:rFonts w:ascii="B Nazanin" w:cs="B Mitra"/>
          <w:sz w:val="24"/>
          <w:szCs w:val="24"/>
          <w:rtl/>
        </w:rPr>
        <w:t xml:space="preserve"> ها</w:t>
      </w:r>
      <w:r w:rsidRPr="00CA50CB">
        <w:rPr>
          <w:rFonts w:ascii="B Nazanin" w:cs="B Mitra" w:hint="cs"/>
          <w:sz w:val="24"/>
          <w:szCs w:val="24"/>
          <w:rtl/>
        </w:rPr>
        <w:t>ی</w:t>
      </w:r>
      <w:r w:rsidRPr="00CA50CB">
        <w:rPr>
          <w:rFonts w:ascii="B Nazanin" w:cs="B Mitra"/>
          <w:sz w:val="24"/>
          <w:szCs w:val="24"/>
          <w:rtl/>
        </w:rPr>
        <w:t xml:space="preserve"> کارآموز</w:t>
      </w:r>
      <w:r w:rsidRPr="00CA50CB">
        <w:rPr>
          <w:rFonts w:ascii="B Nazanin" w:cs="B Mitra" w:hint="cs"/>
          <w:sz w:val="24"/>
          <w:szCs w:val="24"/>
          <w:rtl/>
        </w:rPr>
        <w:t>ی</w:t>
      </w:r>
    </w:p>
    <w:p w14:paraId="7CE9650D" w14:textId="77777777" w:rsidR="00BC7A9F" w:rsidRDefault="00BC7A9F" w:rsidP="00BC7A9F">
      <w:pPr>
        <w:bidi/>
        <w:spacing w:after="0"/>
        <w:jc w:val="both"/>
        <w:rPr>
          <w:rFonts w:ascii="Times New Roman" w:hAnsi="Times New Roman" w:cs="B Nazanin"/>
          <w:b/>
          <w:sz w:val="16"/>
          <w:szCs w:val="24"/>
          <w:rtl/>
          <w:lang w:bidi="fa-IR"/>
        </w:rPr>
      </w:pPr>
    </w:p>
    <w:p w14:paraId="20D6A979" w14:textId="77777777" w:rsidR="00BC7A9F" w:rsidRDefault="00BC7A9F" w:rsidP="00BC7A9F">
      <w:pPr>
        <w:bidi/>
        <w:spacing w:after="0"/>
        <w:jc w:val="both"/>
        <w:rPr>
          <w:rFonts w:ascii="Times New Roman" w:hAnsi="Times New Roman" w:cs="B Nazanin"/>
          <w:b/>
          <w:sz w:val="16"/>
          <w:szCs w:val="24"/>
          <w:rtl/>
          <w:lang w:bidi="fa-IR"/>
        </w:rPr>
      </w:pPr>
    </w:p>
    <w:p w14:paraId="66304346" w14:textId="77777777" w:rsidR="00BC7A9F" w:rsidRPr="00BC7A9F" w:rsidRDefault="00BC7A9F" w:rsidP="00BC7A9F">
      <w:pPr>
        <w:bidi/>
        <w:spacing w:after="0"/>
        <w:jc w:val="both"/>
        <w:rPr>
          <w:rFonts w:ascii="Times New Roman" w:hAnsi="Times New Roman" w:cs="B Nazanin"/>
          <w:b/>
          <w:sz w:val="16"/>
          <w:szCs w:val="24"/>
          <w:rtl/>
          <w:lang w:bidi="fa-IR"/>
        </w:rPr>
      </w:pPr>
    </w:p>
    <w:p w14:paraId="2B7D650D" w14:textId="77777777" w:rsidR="00993245" w:rsidRPr="007D345C" w:rsidRDefault="00993245" w:rsidP="007D345C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نحوه ارزیابی کارآموزان/ کارورزان: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785"/>
        <w:gridCol w:w="3655"/>
      </w:tblGrid>
      <w:tr w:rsidR="00387527" w:rsidRPr="00EF1015" w14:paraId="1A40C659" w14:textId="77777777" w:rsidTr="00EE60BB">
        <w:tc>
          <w:tcPr>
            <w:tcW w:w="5868" w:type="dxa"/>
          </w:tcPr>
          <w:p w14:paraId="14173C5D" w14:textId="77777777" w:rsidR="00387527" w:rsidRPr="00EF1015" w:rsidRDefault="00387527" w:rsidP="00EE60BB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  <w:r w:rsidRPr="00EF1015">
              <w:rPr>
                <w:rFonts w:ascii="B Nazanin" w:cs="B Mitra" w:hint="cs"/>
                <w:sz w:val="24"/>
                <w:szCs w:val="24"/>
                <w:rtl/>
              </w:rPr>
              <w:t>ارزیابي</w:t>
            </w:r>
            <w:r w:rsidRPr="00EF101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EF1015">
              <w:rPr>
                <w:rFonts w:ascii="B Nazanin" w:cs="B Mitra" w:hint="cs"/>
                <w:sz w:val="24"/>
                <w:szCs w:val="24"/>
                <w:rtl/>
              </w:rPr>
              <w:t>عملي</w:t>
            </w:r>
            <w:r w:rsidRPr="00EF101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EF1015">
              <w:rPr>
                <w:rFonts w:ascii="B Nazanin" w:cs="B Mitra" w:hint="cs"/>
                <w:sz w:val="24"/>
                <w:szCs w:val="24"/>
                <w:rtl/>
              </w:rPr>
              <w:t>بالیني</w:t>
            </w:r>
            <w:r w:rsidRPr="00EF101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EF1015">
              <w:rPr>
                <w:rFonts w:ascii="B Nazanin" w:cs="B Mitra" w:hint="cs"/>
                <w:sz w:val="24"/>
                <w:szCs w:val="24"/>
                <w:rtl/>
              </w:rPr>
              <w:t>در</w:t>
            </w:r>
            <w:r w:rsidRPr="00EF101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EF1015">
              <w:rPr>
                <w:rFonts w:ascii="B Nazanin" w:cs="B Mitra" w:hint="cs"/>
                <w:sz w:val="24"/>
                <w:szCs w:val="24"/>
                <w:rtl/>
              </w:rPr>
              <w:t>پایان</w:t>
            </w:r>
            <w:r w:rsidRPr="00EF101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EF1015">
              <w:rPr>
                <w:rFonts w:ascii="B Nazanin" w:cs="B Mitra" w:hint="cs"/>
                <w:sz w:val="24"/>
                <w:szCs w:val="24"/>
                <w:rtl/>
              </w:rPr>
              <w:t>دوره</w:t>
            </w:r>
          </w:p>
        </w:tc>
        <w:tc>
          <w:tcPr>
            <w:tcW w:w="3708" w:type="dxa"/>
          </w:tcPr>
          <w:p w14:paraId="5A737448" w14:textId="77777777" w:rsidR="00387527" w:rsidRPr="00EF1015" w:rsidRDefault="00387527" w:rsidP="00EE60BB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  <w:r w:rsidRPr="00EF1015">
              <w:rPr>
                <w:rFonts w:ascii="B Nazanin" w:cs="B Mitra" w:hint="cs"/>
                <w:sz w:val="24"/>
                <w:szCs w:val="24"/>
                <w:rtl/>
              </w:rPr>
              <w:t>30%</w:t>
            </w:r>
          </w:p>
        </w:tc>
      </w:tr>
      <w:tr w:rsidR="00387527" w:rsidRPr="00EF1015" w14:paraId="784E771E" w14:textId="77777777" w:rsidTr="00EE60BB">
        <w:tc>
          <w:tcPr>
            <w:tcW w:w="5868" w:type="dxa"/>
          </w:tcPr>
          <w:p w14:paraId="42061627" w14:textId="77777777" w:rsidR="00387527" w:rsidRPr="00EF1015" w:rsidRDefault="00387527" w:rsidP="00EE60BB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  <w:r w:rsidRPr="00EF1015">
              <w:rPr>
                <w:rFonts w:ascii="B Nazanin" w:cs="B Mitra" w:hint="cs"/>
                <w:sz w:val="24"/>
                <w:szCs w:val="24"/>
                <w:rtl/>
              </w:rPr>
              <w:t>ارزیابي</w:t>
            </w:r>
            <w:r w:rsidRPr="00EF101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EF1015">
              <w:rPr>
                <w:rFonts w:ascii="B Nazanin" w:cs="B Mitra" w:hint="cs"/>
                <w:sz w:val="24"/>
                <w:szCs w:val="24"/>
                <w:rtl/>
              </w:rPr>
              <w:t>مستمر</w:t>
            </w:r>
            <w:r w:rsidRPr="00EF101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EF1015">
              <w:rPr>
                <w:rFonts w:ascii="B Nazanin" w:cs="B Mitra" w:hint="cs"/>
                <w:sz w:val="24"/>
                <w:szCs w:val="24"/>
                <w:rtl/>
              </w:rPr>
              <w:t>بالیني</w:t>
            </w:r>
            <w:r w:rsidRPr="00EF101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EF1015">
              <w:rPr>
                <w:rFonts w:ascii="B Nazanin" w:cs="B Mitra" w:hint="cs"/>
                <w:sz w:val="24"/>
                <w:szCs w:val="24"/>
                <w:rtl/>
              </w:rPr>
              <w:t>كار</w:t>
            </w:r>
            <w:r w:rsidRPr="00EF101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EF1015">
              <w:rPr>
                <w:rFonts w:ascii="B Nazanin" w:cs="B Mitra" w:hint="cs"/>
                <w:sz w:val="24"/>
                <w:szCs w:val="24"/>
                <w:rtl/>
              </w:rPr>
              <w:t>با</w:t>
            </w:r>
            <w:r w:rsidRPr="00EF101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EF1015">
              <w:rPr>
                <w:rFonts w:ascii="B Nazanin" w:cs="B Mitra" w:hint="cs"/>
                <w:sz w:val="24"/>
                <w:szCs w:val="24"/>
                <w:rtl/>
              </w:rPr>
              <w:t>بیماران</w:t>
            </w:r>
            <w:r w:rsidRPr="00EF101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EF1015">
              <w:rPr>
                <w:rFonts w:ascii="B Nazanin" w:cs="B Mitra" w:hint="cs"/>
                <w:sz w:val="24"/>
                <w:szCs w:val="24"/>
                <w:rtl/>
              </w:rPr>
              <w:t>در</w:t>
            </w:r>
            <w:r w:rsidRPr="00EF101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EF1015">
              <w:rPr>
                <w:rFonts w:ascii="B Nazanin" w:cs="B Mitra" w:hint="cs"/>
                <w:sz w:val="24"/>
                <w:szCs w:val="24"/>
                <w:rtl/>
              </w:rPr>
              <w:t>طي</w:t>
            </w:r>
            <w:r w:rsidRPr="00EF101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EF1015">
              <w:rPr>
                <w:rFonts w:ascii="B Nazanin" w:cs="B Mitra" w:hint="cs"/>
                <w:sz w:val="24"/>
                <w:szCs w:val="24"/>
                <w:rtl/>
              </w:rPr>
              <w:t>دوره</w:t>
            </w:r>
          </w:p>
        </w:tc>
        <w:tc>
          <w:tcPr>
            <w:tcW w:w="3708" w:type="dxa"/>
          </w:tcPr>
          <w:p w14:paraId="7E8CBD7E" w14:textId="77777777" w:rsidR="00387527" w:rsidRPr="00EF1015" w:rsidRDefault="00387527" w:rsidP="00EE60BB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  <w:r w:rsidRPr="00EF1015">
              <w:rPr>
                <w:rFonts w:ascii="B Nazanin" w:cs="B Mitra" w:hint="cs"/>
                <w:sz w:val="24"/>
                <w:szCs w:val="24"/>
                <w:rtl/>
              </w:rPr>
              <w:t>30%</w:t>
            </w:r>
          </w:p>
        </w:tc>
      </w:tr>
      <w:tr w:rsidR="00387527" w:rsidRPr="00EF1015" w14:paraId="42E7F07A" w14:textId="77777777" w:rsidTr="00EE60BB">
        <w:tc>
          <w:tcPr>
            <w:tcW w:w="5868" w:type="dxa"/>
          </w:tcPr>
          <w:p w14:paraId="753CACE9" w14:textId="77777777" w:rsidR="00387527" w:rsidRPr="00EF1015" w:rsidRDefault="00387527" w:rsidP="00EE60BB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  <w:r w:rsidRPr="00EF1015">
              <w:rPr>
                <w:rFonts w:ascii="B Nazanin" w:cs="B Mitra" w:hint="cs"/>
                <w:sz w:val="24"/>
                <w:szCs w:val="24"/>
                <w:rtl/>
              </w:rPr>
              <w:t>تكمیل</w:t>
            </w:r>
            <w:r w:rsidRPr="00EF101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EF1015">
              <w:rPr>
                <w:rFonts w:ascii="B Nazanin" w:cs="B Mitra" w:hint="cs"/>
                <w:sz w:val="24"/>
                <w:szCs w:val="24"/>
                <w:rtl/>
              </w:rPr>
              <w:t>و</w:t>
            </w:r>
            <w:r w:rsidRPr="00EF101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EF1015">
              <w:rPr>
                <w:rFonts w:ascii="B Nazanin" w:cs="B Mitra" w:hint="cs"/>
                <w:sz w:val="24"/>
                <w:szCs w:val="24"/>
                <w:rtl/>
              </w:rPr>
              <w:t>ارائه</w:t>
            </w:r>
            <w:r w:rsidRPr="00EF101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EF1015">
              <w:rPr>
                <w:rFonts w:ascii="B Nazanin" w:cs="B Mitra" w:hint="cs"/>
                <w:sz w:val="24"/>
                <w:szCs w:val="24"/>
                <w:rtl/>
              </w:rPr>
              <w:t>نهایي</w:t>
            </w:r>
            <w:r w:rsidRPr="00EF101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EF1015">
              <w:rPr>
                <w:rFonts w:ascii="B Nazanin" w:cs="B Mitra" w:hint="cs"/>
                <w:sz w:val="24"/>
                <w:szCs w:val="24"/>
                <w:rtl/>
              </w:rPr>
              <w:t>یك</w:t>
            </w:r>
            <w:r w:rsidRPr="00EF101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EF1015">
              <w:rPr>
                <w:rFonts w:ascii="B Nazanin" w:cs="B Mitra" w:hint="cs"/>
                <w:sz w:val="24"/>
                <w:szCs w:val="24"/>
                <w:rtl/>
              </w:rPr>
              <w:t>طرح</w:t>
            </w:r>
            <w:r w:rsidRPr="00EF101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EF1015">
              <w:rPr>
                <w:rFonts w:ascii="B Nazanin" w:cs="B Mitra" w:hint="cs"/>
                <w:sz w:val="24"/>
                <w:szCs w:val="24"/>
                <w:rtl/>
              </w:rPr>
              <w:t>مراقبتي</w:t>
            </w:r>
          </w:p>
        </w:tc>
        <w:tc>
          <w:tcPr>
            <w:tcW w:w="3708" w:type="dxa"/>
          </w:tcPr>
          <w:p w14:paraId="33C25FF4" w14:textId="77777777" w:rsidR="00387527" w:rsidRPr="00EF1015" w:rsidRDefault="00387527" w:rsidP="00EE60BB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  <w:r w:rsidRPr="00EF1015">
              <w:rPr>
                <w:rFonts w:ascii="B Nazanin" w:cs="B Mitra" w:hint="cs"/>
                <w:sz w:val="24"/>
                <w:szCs w:val="24"/>
                <w:rtl/>
              </w:rPr>
              <w:t>30%</w:t>
            </w:r>
          </w:p>
        </w:tc>
      </w:tr>
      <w:tr w:rsidR="00387527" w:rsidRPr="00EF1015" w14:paraId="5A8A7F1D" w14:textId="77777777" w:rsidTr="00EE60BB">
        <w:tc>
          <w:tcPr>
            <w:tcW w:w="5868" w:type="dxa"/>
          </w:tcPr>
          <w:p w14:paraId="5701542E" w14:textId="77777777" w:rsidR="00387527" w:rsidRPr="00EF1015" w:rsidRDefault="00387527" w:rsidP="00EE60BB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  <w:r w:rsidRPr="00EF1015">
              <w:rPr>
                <w:rFonts w:ascii="B Nazanin" w:cs="B Mitra" w:hint="cs"/>
                <w:sz w:val="24"/>
                <w:szCs w:val="24"/>
                <w:rtl/>
              </w:rPr>
              <w:t>مشاركت</w:t>
            </w:r>
            <w:r w:rsidRPr="00EF101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EF1015">
              <w:rPr>
                <w:rFonts w:ascii="B Nazanin" w:cs="B Mitra" w:hint="cs"/>
                <w:sz w:val="24"/>
                <w:szCs w:val="24"/>
                <w:rtl/>
              </w:rPr>
              <w:t>فعال</w:t>
            </w:r>
            <w:r w:rsidRPr="00EF1015">
              <w:rPr>
                <w:rFonts w:ascii="B Nazanin" w:cs="B Mitra"/>
                <w:sz w:val="24"/>
                <w:szCs w:val="24"/>
              </w:rPr>
              <w:t>)</w:t>
            </w:r>
            <w:r w:rsidRPr="00EF1015">
              <w:rPr>
                <w:rFonts w:ascii="B Nazanin" w:cs="B Mitra" w:hint="cs"/>
                <w:sz w:val="24"/>
                <w:szCs w:val="24"/>
                <w:rtl/>
              </w:rPr>
              <w:t>حضور</w:t>
            </w:r>
            <w:r w:rsidRPr="00EF101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EF1015">
              <w:rPr>
                <w:rFonts w:ascii="B Nazanin" w:cs="B Mitra" w:hint="cs"/>
                <w:sz w:val="24"/>
                <w:szCs w:val="24"/>
                <w:rtl/>
              </w:rPr>
              <w:t>به</w:t>
            </w:r>
            <w:r w:rsidRPr="00EF101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EF1015">
              <w:rPr>
                <w:rFonts w:ascii="B Nazanin" w:cs="B Mitra" w:hint="cs"/>
                <w:sz w:val="24"/>
                <w:szCs w:val="24"/>
                <w:rtl/>
              </w:rPr>
              <w:t>موقع،</w:t>
            </w:r>
            <w:r w:rsidRPr="00EF101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EF1015">
              <w:rPr>
                <w:rFonts w:ascii="B Nazanin" w:cs="B Mitra" w:hint="cs"/>
                <w:sz w:val="24"/>
                <w:szCs w:val="24"/>
                <w:rtl/>
              </w:rPr>
              <w:t>تعامل</w:t>
            </w:r>
            <w:r w:rsidRPr="00EF101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EF1015">
              <w:rPr>
                <w:rFonts w:ascii="B Nazanin" w:cs="B Mitra" w:hint="cs"/>
                <w:sz w:val="24"/>
                <w:szCs w:val="24"/>
                <w:rtl/>
              </w:rPr>
              <w:t>و</w:t>
            </w:r>
            <w:r w:rsidRPr="00EF101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EF1015">
              <w:rPr>
                <w:rFonts w:ascii="B Nazanin" w:cs="B Mitra" w:hint="cs"/>
                <w:sz w:val="24"/>
                <w:szCs w:val="24"/>
                <w:rtl/>
              </w:rPr>
              <w:t>ارتباط</w:t>
            </w:r>
            <w:r w:rsidRPr="00EF101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EF1015">
              <w:rPr>
                <w:rFonts w:ascii="B Nazanin" w:cs="B Mitra" w:hint="cs"/>
                <w:sz w:val="24"/>
                <w:szCs w:val="24"/>
                <w:rtl/>
              </w:rPr>
              <w:t>بین</w:t>
            </w:r>
            <w:r w:rsidRPr="00EF101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EF1015">
              <w:rPr>
                <w:rFonts w:ascii="B Nazanin" w:cs="B Mitra" w:hint="cs"/>
                <w:sz w:val="24"/>
                <w:szCs w:val="24"/>
                <w:rtl/>
              </w:rPr>
              <w:t>گروهي،</w:t>
            </w:r>
            <w:r w:rsidRPr="00EF101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EF1015">
              <w:rPr>
                <w:rFonts w:ascii="B Nazanin" w:cs="B Mitra" w:hint="cs"/>
                <w:sz w:val="24"/>
                <w:szCs w:val="24"/>
                <w:rtl/>
              </w:rPr>
              <w:t>رعایت</w:t>
            </w:r>
            <w:r w:rsidRPr="00EF101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EF1015">
              <w:rPr>
                <w:rFonts w:ascii="B Nazanin" w:cs="B Mitra" w:hint="cs"/>
                <w:sz w:val="24"/>
                <w:szCs w:val="24"/>
                <w:rtl/>
              </w:rPr>
              <w:t>قوانین)</w:t>
            </w:r>
          </w:p>
        </w:tc>
        <w:tc>
          <w:tcPr>
            <w:tcW w:w="3708" w:type="dxa"/>
          </w:tcPr>
          <w:p w14:paraId="69075D13" w14:textId="77777777" w:rsidR="00387527" w:rsidRPr="00EF1015" w:rsidRDefault="00387527" w:rsidP="00EE60BB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  <w:r w:rsidRPr="00EF1015">
              <w:rPr>
                <w:rFonts w:ascii="B Nazanin" w:cs="B Mitra" w:hint="cs"/>
                <w:sz w:val="24"/>
                <w:szCs w:val="24"/>
                <w:rtl/>
              </w:rPr>
              <w:t>10%</w:t>
            </w:r>
          </w:p>
        </w:tc>
      </w:tr>
      <w:tr w:rsidR="00387527" w:rsidRPr="00EF1015" w14:paraId="45922F70" w14:textId="77777777" w:rsidTr="00EE60BB">
        <w:tc>
          <w:tcPr>
            <w:tcW w:w="5868" w:type="dxa"/>
          </w:tcPr>
          <w:p w14:paraId="0E3B53E1" w14:textId="77777777" w:rsidR="00387527" w:rsidRPr="00EF1015" w:rsidRDefault="00387527" w:rsidP="00EE60BB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  <w:r w:rsidRPr="00EF1015">
              <w:rPr>
                <w:rFonts w:ascii="B Nazanin" w:cs="B Mitra" w:hint="cs"/>
                <w:sz w:val="24"/>
                <w:szCs w:val="24"/>
                <w:rtl/>
              </w:rPr>
              <w:t>جمع</w:t>
            </w:r>
            <w:r w:rsidRPr="00EF101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EF1015">
              <w:rPr>
                <w:rFonts w:ascii="B Nazanin" w:cs="B Mitra" w:hint="cs"/>
                <w:sz w:val="24"/>
                <w:szCs w:val="24"/>
                <w:rtl/>
              </w:rPr>
              <w:t>كل</w:t>
            </w:r>
          </w:p>
        </w:tc>
        <w:tc>
          <w:tcPr>
            <w:tcW w:w="3708" w:type="dxa"/>
          </w:tcPr>
          <w:p w14:paraId="150D9823" w14:textId="77777777" w:rsidR="00387527" w:rsidRPr="00EF1015" w:rsidRDefault="00387527" w:rsidP="00EE60BB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  <w:r w:rsidRPr="00EF1015">
              <w:rPr>
                <w:rFonts w:ascii="B Nazanin" w:cs="B Mitra" w:hint="cs"/>
                <w:sz w:val="24"/>
                <w:szCs w:val="24"/>
                <w:rtl/>
              </w:rPr>
              <w:t>100%</w:t>
            </w:r>
          </w:p>
        </w:tc>
      </w:tr>
    </w:tbl>
    <w:p w14:paraId="3104E5A0" w14:textId="77777777" w:rsidR="00993245" w:rsidRPr="0087492D" w:rsidRDefault="00993245" w:rsidP="00993245">
      <w:pPr>
        <w:bidi/>
        <w:spacing w:after="0"/>
        <w:ind w:left="360"/>
        <w:jc w:val="both"/>
        <w:rPr>
          <w:rFonts w:asciiTheme="majorBidi" w:hAnsiTheme="majorBidi" w:cs="B Nazanin"/>
          <w:b/>
          <w:bCs/>
          <w:color w:val="FF0000"/>
          <w:sz w:val="24"/>
          <w:szCs w:val="24"/>
          <w:rtl/>
          <w:lang w:bidi="fa-IR"/>
        </w:rPr>
      </w:pPr>
    </w:p>
    <w:p w14:paraId="20C990F1" w14:textId="03BFB0A0" w:rsidR="00730E43" w:rsidRPr="006E3E05" w:rsidRDefault="00730E43" w:rsidP="00730E43">
      <w:pPr>
        <w:numPr>
          <w:ilvl w:val="0"/>
          <w:numId w:val="12"/>
        </w:numPr>
        <w:bidi/>
        <w:spacing w:after="0"/>
        <w:jc w:val="both"/>
        <w:rPr>
          <w:rFonts w:ascii="IranNastaliq" w:hAnsi="IranNastaliq" w:cs="B Nazanin"/>
          <w:sz w:val="24"/>
          <w:szCs w:val="24"/>
          <w:lang w:bidi="fa-IR"/>
        </w:rPr>
      </w:pPr>
      <w:r w:rsidRPr="006E3E05">
        <w:rPr>
          <w:rFonts w:ascii="IranNastaliq" w:hAnsi="IranNastaliq" w:cs="B Nazanin" w:hint="cs"/>
          <w:sz w:val="24"/>
          <w:szCs w:val="24"/>
          <w:rtl/>
          <w:lang w:bidi="fa-IR"/>
        </w:rPr>
        <w:t>در صورتی که غیبت دانشجو 10/1 ساعات کارآموزی شود درس مربوطه در صورت مجاز بودن یا نبودن به ترتیب حذف یا غیبت محسوب خواهد شد. چنانچه کمتر از موارد فوق بود به ازای هر غیبت 1 نمره از نمره نهایی کسب شده کسرخواهد شد.</w:t>
      </w:r>
    </w:p>
    <w:p w14:paraId="672C8DBE" w14:textId="77777777" w:rsidR="006E3E05" w:rsidRPr="006E3E05" w:rsidRDefault="006E3E05" w:rsidP="006E3E05">
      <w:pPr>
        <w:numPr>
          <w:ilvl w:val="0"/>
          <w:numId w:val="12"/>
        </w:numPr>
        <w:bidi/>
        <w:spacing w:after="0"/>
        <w:jc w:val="both"/>
        <w:rPr>
          <w:rFonts w:ascii="IranNastaliq" w:hAnsi="IranNastaliq" w:cs="B Nazanin"/>
          <w:sz w:val="24"/>
          <w:szCs w:val="24"/>
          <w:lang w:bidi="fa-IR"/>
        </w:rPr>
      </w:pPr>
      <w:r w:rsidRPr="006E3E05">
        <w:rPr>
          <w:rFonts w:ascii="IranNastaliq" w:hAnsi="IranNastaliq" w:cs="B Nazanin"/>
          <w:sz w:val="24"/>
          <w:szCs w:val="24"/>
          <w:rtl/>
          <w:lang w:bidi="fa-IR"/>
        </w:rPr>
        <w:t>حضور به موقع در محل کارآموز</w:t>
      </w:r>
      <w:r w:rsidRPr="006E3E05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6E3E05">
        <w:rPr>
          <w:rFonts w:ascii="IranNastaliq" w:hAnsi="IranNastaliq" w:cs="B Nazanin"/>
          <w:sz w:val="24"/>
          <w:szCs w:val="24"/>
          <w:rtl/>
          <w:lang w:bidi="fa-IR"/>
        </w:rPr>
        <w:t xml:space="preserve"> شامل عدم تاخ</w:t>
      </w:r>
      <w:r w:rsidRPr="006E3E05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6E3E05">
        <w:rPr>
          <w:rFonts w:ascii="IranNastaliq" w:hAnsi="IranNastaliq" w:cs="B Nazanin" w:hint="eastAsia"/>
          <w:sz w:val="24"/>
          <w:szCs w:val="24"/>
          <w:rtl/>
          <w:lang w:bidi="fa-IR"/>
        </w:rPr>
        <w:t>ر</w:t>
      </w:r>
      <w:r w:rsidRPr="006E3E05">
        <w:rPr>
          <w:rFonts w:ascii="IranNastaliq" w:hAnsi="IranNastaliq" w:cs="B Nazanin"/>
          <w:sz w:val="24"/>
          <w:szCs w:val="24"/>
          <w:rtl/>
          <w:lang w:bidi="fa-IR"/>
        </w:rPr>
        <w:t xml:space="preserve"> ورود و تعج</w:t>
      </w:r>
      <w:r w:rsidRPr="006E3E05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6E3E05">
        <w:rPr>
          <w:rFonts w:ascii="IranNastaliq" w:hAnsi="IranNastaliq" w:cs="B Nazanin" w:hint="eastAsia"/>
          <w:sz w:val="24"/>
          <w:szCs w:val="24"/>
          <w:rtl/>
          <w:lang w:bidi="fa-IR"/>
        </w:rPr>
        <w:t>ل</w:t>
      </w:r>
      <w:r w:rsidRPr="006E3E05">
        <w:rPr>
          <w:rFonts w:ascii="IranNastaliq" w:hAnsi="IranNastaliq" w:cs="B Nazanin"/>
          <w:sz w:val="24"/>
          <w:szCs w:val="24"/>
          <w:rtl/>
          <w:lang w:bidi="fa-IR"/>
        </w:rPr>
        <w:t xml:space="preserve"> خروج از محل کارآموز</w:t>
      </w:r>
      <w:r w:rsidRPr="006E3E05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6E3E05">
        <w:rPr>
          <w:rFonts w:ascii="IranNastaliq" w:hAnsi="IranNastaliq" w:cs="B Nazanin"/>
          <w:sz w:val="24"/>
          <w:szCs w:val="24"/>
          <w:rtl/>
          <w:lang w:bidi="fa-IR"/>
        </w:rPr>
        <w:t xml:space="preserve"> و پره</w:t>
      </w:r>
      <w:r w:rsidRPr="006E3E05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6E3E05">
        <w:rPr>
          <w:rFonts w:ascii="IranNastaliq" w:hAnsi="IranNastaliq" w:cs="B Nazanin" w:hint="eastAsia"/>
          <w:sz w:val="24"/>
          <w:szCs w:val="24"/>
          <w:rtl/>
          <w:lang w:bidi="fa-IR"/>
        </w:rPr>
        <w:t>ز</w:t>
      </w:r>
      <w:r w:rsidRPr="006E3E05">
        <w:rPr>
          <w:rFonts w:ascii="IranNastaliq" w:hAnsi="IranNastaliq" w:cs="B Nazanin"/>
          <w:sz w:val="24"/>
          <w:szCs w:val="24"/>
          <w:rtl/>
          <w:lang w:bidi="fa-IR"/>
        </w:rPr>
        <w:t xml:space="preserve"> از هر نوع ب</w:t>
      </w:r>
      <w:r w:rsidRPr="006E3E05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6E3E05">
        <w:rPr>
          <w:rFonts w:ascii="IranNastaliq" w:hAnsi="IranNastaliq" w:cs="B Nazanin"/>
          <w:sz w:val="24"/>
          <w:szCs w:val="24"/>
          <w:rtl/>
          <w:lang w:bidi="fa-IR"/>
        </w:rPr>
        <w:t xml:space="preserve"> انضباط</w:t>
      </w:r>
      <w:r w:rsidRPr="006E3E05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6E3E05">
        <w:rPr>
          <w:rFonts w:ascii="IranNastaliq" w:hAnsi="IranNastaliq" w:cs="B Nazanin"/>
          <w:sz w:val="24"/>
          <w:szCs w:val="24"/>
          <w:rtl/>
          <w:lang w:bidi="fa-IR"/>
        </w:rPr>
        <w:t xml:space="preserve"> در انجام کار م</w:t>
      </w:r>
      <w:r w:rsidRPr="006E3E05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6E3E05">
        <w:rPr>
          <w:rFonts w:ascii="IranNastaliq" w:hAnsi="IranNastaliq" w:cs="B Nazanin"/>
          <w:sz w:val="24"/>
          <w:szCs w:val="24"/>
          <w:rtl/>
          <w:lang w:bidi="fa-IR"/>
        </w:rPr>
        <w:t xml:space="preserve"> باشد</w:t>
      </w:r>
    </w:p>
    <w:p w14:paraId="3941977A" w14:textId="77777777" w:rsidR="006E3E05" w:rsidRPr="006E3E05" w:rsidRDefault="006E3E05" w:rsidP="006E3E05">
      <w:pPr>
        <w:numPr>
          <w:ilvl w:val="0"/>
          <w:numId w:val="12"/>
        </w:numPr>
        <w:bidi/>
        <w:spacing w:after="0"/>
        <w:jc w:val="both"/>
        <w:rPr>
          <w:rFonts w:ascii="IranNastaliq" w:hAnsi="IranNastaliq" w:cs="B Nazanin"/>
          <w:sz w:val="24"/>
          <w:szCs w:val="24"/>
          <w:lang w:bidi="fa-IR"/>
        </w:rPr>
      </w:pPr>
      <w:r w:rsidRPr="006E3E05">
        <w:rPr>
          <w:rFonts w:ascii="IranNastaliq" w:hAnsi="IranNastaliq" w:cs="B Nazanin" w:hint="eastAsia"/>
          <w:sz w:val="24"/>
          <w:szCs w:val="24"/>
          <w:rtl/>
          <w:lang w:bidi="fa-IR"/>
        </w:rPr>
        <w:t>تکال</w:t>
      </w:r>
      <w:r w:rsidRPr="006E3E05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6E3E05">
        <w:rPr>
          <w:rFonts w:ascii="IranNastaliq" w:hAnsi="IranNastaliq" w:cs="B Nazanin" w:hint="eastAsia"/>
          <w:sz w:val="24"/>
          <w:szCs w:val="24"/>
          <w:rtl/>
          <w:lang w:bidi="fa-IR"/>
        </w:rPr>
        <w:t>ف</w:t>
      </w:r>
      <w:r w:rsidRPr="006E3E05">
        <w:rPr>
          <w:rFonts w:ascii="IranNastaliq" w:hAnsi="IranNastaliq" w:cs="B Nazanin"/>
          <w:sz w:val="24"/>
          <w:szCs w:val="24"/>
          <w:rtl/>
          <w:lang w:bidi="fa-IR"/>
        </w:rPr>
        <w:t xml:space="preserve"> به موقع در زمان تع</w:t>
      </w:r>
      <w:r w:rsidRPr="006E3E05">
        <w:rPr>
          <w:rFonts w:ascii="IranNastaliq" w:hAnsi="IranNastaliq" w:cs="B Nazanin" w:hint="cs"/>
          <w:sz w:val="24"/>
          <w:szCs w:val="24"/>
          <w:rtl/>
          <w:lang w:bidi="fa-IR"/>
        </w:rPr>
        <w:t>یی</w:t>
      </w:r>
      <w:r w:rsidRPr="006E3E05">
        <w:rPr>
          <w:rFonts w:ascii="IranNastaliq" w:hAnsi="IranNastaliq" w:cs="B Nazanin" w:hint="eastAsia"/>
          <w:sz w:val="24"/>
          <w:szCs w:val="24"/>
          <w:rtl/>
          <w:lang w:bidi="fa-IR"/>
        </w:rPr>
        <w:t>ن</w:t>
      </w:r>
      <w:r w:rsidRPr="006E3E05">
        <w:rPr>
          <w:rFonts w:ascii="IranNastaliq" w:hAnsi="IranNastaliq" w:cs="B Nazanin"/>
          <w:sz w:val="24"/>
          <w:szCs w:val="24"/>
          <w:rtl/>
          <w:lang w:bidi="fa-IR"/>
        </w:rPr>
        <w:t xml:space="preserve"> شده در طرح درس تحو</w:t>
      </w:r>
      <w:r w:rsidRPr="006E3E05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6E3E05">
        <w:rPr>
          <w:rFonts w:ascii="IranNastaliq" w:hAnsi="IranNastaliq" w:cs="B Nazanin" w:hint="eastAsia"/>
          <w:sz w:val="24"/>
          <w:szCs w:val="24"/>
          <w:rtl/>
          <w:lang w:bidi="fa-IR"/>
        </w:rPr>
        <w:t>ل</w:t>
      </w:r>
      <w:r w:rsidRPr="006E3E05">
        <w:rPr>
          <w:rFonts w:ascii="IranNastaliq" w:hAnsi="IranNastaliq" w:cs="B Nazanin"/>
          <w:sz w:val="24"/>
          <w:szCs w:val="24"/>
          <w:rtl/>
          <w:lang w:bidi="fa-IR"/>
        </w:rPr>
        <w:t xml:space="preserve"> شود. در صورت تاخ</w:t>
      </w:r>
      <w:r w:rsidRPr="006E3E05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6E3E05">
        <w:rPr>
          <w:rFonts w:ascii="IranNastaliq" w:hAnsi="IranNastaliq" w:cs="B Nazanin" w:hint="eastAsia"/>
          <w:sz w:val="24"/>
          <w:szCs w:val="24"/>
          <w:rtl/>
          <w:lang w:bidi="fa-IR"/>
        </w:rPr>
        <w:t>ر</w:t>
      </w:r>
      <w:r w:rsidRPr="006E3E05">
        <w:rPr>
          <w:rFonts w:ascii="IranNastaliq" w:hAnsi="IranNastaliq" w:cs="B Nazanin"/>
          <w:sz w:val="24"/>
          <w:szCs w:val="24"/>
          <w:rtl/>
          <w:lang w:bidi="fa-IR"/>
        </w:rPr>
        <w:t xml:space="preserve"> تا دو هفته بعد از پا</w:t>
      </w:r>
      <w:r w:rsidRPr="006E3E05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6E3E05">
        <w:rPr>
          <w:rFonts w:ascii="IranNastaliq" w:hAnsi="IranNastaliq" w:cs="B Nazanin" w:hint="eastAsia"/>
          <w:sz w:val="24"/>
          <w:szCs w:val="24"/>
          <w:rtl/>
          <w:lang w:bidi="fa-IR"/>
        </w:rPr>
        <w:t>ان</w:t>
      </w:r>
      <w:r w:rsidRPr="006E3E05">
        <w:rPr>
          <w:rFonts w:ascii="IranNastaliq" w:hAnsi="IranNastaliq" w:cs="B Nazanin"/>
          <w:sz w:val="24"/>
          <w:szCs w:val="24"/>
          <w:rtl/>
          <w:lang w:bidi="fa-IR"/>
        </w:rPr>
        <w:t xml:space="preserve"> کارآموز</w:t>
      </w:r>
      <w:r w:rsidRPr="006E3E05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6E3E05">
        <w:rPr>
          <w:rFonts w:ascii="IranNastaliq" w:hAnsi="IranNastaliq" w:cs="B Nazanin"/>
          <w:sz w:val="24"/>
          <w:szCs w:val="24"/>
          <w:rtl/>
          <w:lang w:bidi="fa-IR"/>
        </w:rPr>
        <w:t xml:space="preserve">  برا</w:t>
      </w:r>
      <w:r w:rsidRPr="006E3E05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6E3E05">
        <w:rPr>
          <w:rFonts w:ascii="IranNastaliq" w:hAnsi="IranNastaliq" w:cs="B Nazanin"/>
          <w:sz w:val="24"/>
          <w:szCs w:val="24"/>
          <w:rtl/>
          <w:lang w:bidi="fa-IR"/>
        </w:rPr>
        <w:t xml:space="preserve"> تحو</w:t>
      </w:r>
      <w:r w:rsidRPr="006E3E05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6E3E05">
        <w:rPr>
          <w:rFonts w:ascii="IranNastaliq" w:hAnsi="IranNastaliq" w:cs="B Nazanin" w:hint="eastAsia"/>
          <w:sz w:val="24"/>
          <w:szCs w:val="24"/>
          <w:rtl/>
          <w:lang w:bidi="fa-IR"/>
        </w:rPr>
        <w:t>ل</w:t>
      </w:r>
      <w:r w:rsidRPr="006E3E05">
        <w:rPr>
          <w:rFonts w:ascii="IranNastaliq" w:hAnsi="IranNastaliq" w:cs="B Nazanin"/>
          <w:sz w:val="24"/>
          <w:szCs w:val="24"/>
          <w:rtl/>
          <w:lang w:bidi="fa-IR"/>
        </w:rPr>
        <w:t xml:space="preserve"> آن فرصت داده م</w:t>
      </w:r>
      <w:r w:rsidRPr="006E3E05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6E3E05">
        <w:rPr>
          <w:rFonts w:ascii="IranNastaliq" w:hAnsi="IranNastaliq" w:cs="B Nazanin"/>
          <w:sz w:val="24"/>
          <w:szCs w:val="24"/>
          <w:rtl/>
          <w:lang w:bidi="fa-IR"/>
        </w:rPr>
        <w:t xml:space="preserve"> شود، چنانچه در فرصت داده شده تکال</w:t>
      </w:r>
      <w:r w:rsidRPr="006E3E05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6E3E05">
        <w:rPr>
          <w:rFonts w:ascii="IranNastaliq" w:hAnsi="IranNastaliq" w:cs="B Nazanin" w:hint="eastAsia"/>
          <w:sz w:val="24"/>
          <w:szCs w:val="24"/>
          <w:rtl/>
          <w:lang w:bidi="fa-IR"/>
        </w:rPr>
        <w:t>ف</w:t>
      </w:r>
      <w:r w:rsidRPr="006E3E05">
        <w:rPr>
          <w:rFonts w:ascii="IranNastaliq" w:hAnsi="IranNastaliq" w:cs="B Nazanin"/>
          <w:sz w:val="24"/>
          <w:szCs w:val="24"/>
          <w:rtl/>
          <w:lang w:bidi="fa-IR"/>
        </w:rPr>
        <w:t xml:space="preserve"> تحو</w:t>
      </w:r>
      <w:r w:rsidRPr="006E3E05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6E3E05">
        <w:rPr>
          <w:rFonts w:ascii="IranNastaliq" w:hAnsi="IranNastaliq" w:cs="B Nazanin" w:hint="eastAsia"/>
          <w:sz w:val="24"/>
          <w:szCs w:val="24"/>
          <w:rtl/>
          <w:lang w:bidi="fa-IR"/>
        </w:rPr>
        <w:t>ل</w:t>
      </w:r>
      <w:r w:rsidRPr="006E3E05">
        <w:rPr>
          <w:rFonts w:ascii="IranNastaliq" w:hAnsi="IranNastaliq" w:cs="B Nazanin"/>
          <w:sz w:val="24"/>
          <w:szCs w:val="24"/>
          <w:rtl/>
          <w:lang w:bidi="fa-IR"/>
        </w:rPr>
        <w:t xml:space="preserve"> داده نشود </w:t>
      </w:r>
      <w:r w:rsidRPr="006E3E05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6E3E05">
        <w:rPr>
          <w:rFonts w:ascii="IranNastaliq" w:hAnsi="IranNastaliq" w:cs="B Nazanin" w:hint="eastAsia"/>
          <w:sz w:val="24"/>
          <w:szCs w:val="24"/>
          <w:rtl/>
          <w:lang w:bidi="fa-IR"/>
        </w:rPr>
        <w:t>ک</w:t>
      </w:r>
      <w:r w:rsidRPr="006E3E05">
        <w:rPr>
          <w:rFonts w:ascii="IranNastaliq" w:hAnsi="IranNastaliq" w:cs="B Nazanin"/>
          <w:sz w:val="24"/>
          <w:szCs w:val="24"/>
          <w:rtl/>
          <w:lang w:bidi="fa-IR"/>
        </w:rPr>
        <w:t xml:space="preserve"> چهارم نمره مربوط به آن تکل</w:t>
      </w:r>
      <w:r w:rsidRPr="006E3E05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6E3E05">
        <w:rPr>
          <w:rFonts w:ascii="IranNastaliq" w:hAnsi="IranNastaliq" w:cs="B Nazanin" w:hint="eastAsia"/>
          <w:sz w:val="24"/>
          <w:szCs w:val="24"/>
          <w:rtl/>
          <w:lang w:bidi="fa-IR"/>
        </w:rPr>
        <w:t>ف</w:t>
      </w:r>
      <w:r w:rsidRPr="006E3E05">
        <w:rPr>
          <w:rFonts w:ascii="IranNastaliq" w:hAnsi="IranNastaliq" w:cs="B Nazanin"/>
          <w:sz w:val="24"/>
          <w:szCs w:val="24"/>
          <w:rtl/>
          <w:lang w:bidi="fa-IR"/>
        </w:rPr>
        <w:t xml:space="preserve"> کسر خواهد شد.</w:t>
      </w:r>
    </w:p>
    <w:p w14:paraId="245CF97D" w14:textId="77777777" w:rsidR="006E3E05" w:rsidRPr="006E3E05" w:rsidRDefault="006E3E05" w:rsidP="006E3E05">
      <w:pPr>
        <w:numPr>
          <w:ilvl w:val="0"/>
          <w:numId w:val="12"/>
        </w:numPr>
        <w:bidi/>
        <w:spacing w:after="0"/>
        <w:jc w:val="both"/>
        <w:rPr>
          <w:rFonts w:ascii="IranNastaliq" w:hAnsi="IranNastaliq" w:cs="B Nazanin"/>
          <w:sz w:val="24"/>
          <w:szCs w:val="24"/>
          <w:lang w:bidi="fa-IR"/>
        </w:rPr>
      </w:pPr>
      <w:r w:rsidRPr="006E3E05">
        <w:rPr>
          <w:rFonts w:ascii="IranNastaliq" w:hAnsi="IranNastaliq" w:cs="B Nazanin" w:hint="eastAsia"/>
          <w:sz w:val="24"/>
          <w:szCs w:val="24"/>
          <w:rtl/>
          <w:lang w:bidi="fa-IR"/>
        </w:rPr>
        <w:t>خاموش</w:t>
      </w:r>
      <w:r w:rsidRPr="006E3E05">
        <w:rPr>
          <w:rFonts w:ascii="IranNastaliq" w:hAnsi="IranNastaliq" w:cs="B Nazanin"/>
          <w:sz w:val="24"/>
          <w:szCs w:val="24"/>
          <w:rtl/>
          <w:lang w:bidi="fa-IR"/>
        </w:rPr>
        <w:t xml:space="preserve"> بودن تلفن همراه</w:t>
      </w:r>
    </w:p>
    <w:p w14:paraId="75B49563" w14:textId="77777777" w:rsidR="00A4037C" w:rsidRPr="00EB6DB3" w:rsidRDefault="00A4037C" w:rsidP="00A4037C">
      <w:pPr>
        <w:tabs>
          <w:tab w:val="left" w:pos="810"/>
        </w:tabs>
        <w:bidi/>
        <w:spacing w:before="24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: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6013BB25" w14:textId="77777777" w:rsidR="00A4037C" w:rsidRPr="00A4037C" w:rsidRDefault="00A4037C" w:rsidP="00A4037C">
      <w:pPr>
        <w:bidi/>
        <w:spacing w:after="160" w:line="259" w:lineRule="auto"/>
        <w:ind w:left="360"/>
        <w:rPr>
          <w:rFonts w:ascii="Calibri" w:eastAsia="Calibri" w:hAnsi="Calibri" w:cs="B Mitra"/>
          <w:sz w:val="28"/>
          <w:szCs w:val="28"/>
          <w:lang w:bidi="fa-IR"/>
        </w:rPr>
      </w:pPr>
      <w:r w:rsidRPr="00A4037C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منابع اصلی درس: </w:t>
      </w:r>
    </w:p>
    <w:p w14:paraId="6FFF6B6E" w14:textId="77777777" w:rsidR="00A4037C" w:rsidRPr="00A4037C" w:rsidRDefault="00A4037C" w:rsidP="00A4037C">
      <w:pPr>
        <w:numPr>
          <w:ilvl w:val="0"/>
          <w:numId w:val="20"/>
        </w:numPr>
        <w:tabs>
          <w:tab w:val="right" w:pos="90"/>
          <w:tab w:val="right" w:pos="270"/>
        </w:tabs>
        <w:bidi/>
        <w:spacing w:after="160" w:line="259" w:lineRule="auto"/>
        <w:ind w:left="0" w:firstLine="0"/>
        <w:contextualSpacing/>
        <w:rPr>
          <w:rFonts w:ascii="Calibri" w:eastAsia="Calibri" w:hAnsi="Calibri" w:cs="B Mitra"/>
          <w:sz w:val="28"/>
          <w:szCs w:val="28"/>
          <w:lang w:bidi="fa-IR"/>
        </w:rPr>
      </w:pPr>
      <w:r w:rsidRPr="00A4037C">
        <w:rPr>
          <w:rFonts w:ascii="Calibri" w:eastAsia="Calibri" w:hAnsi="Calibri" w:cs="B Mitra" w:hint="cs"/>
          <w:sz w:val="28"/>
          <w:szCs w:val="28"/>
          <w:rtl/>
          <w:lang w:bidi="fa-IR"/>
        </w:rPr>
        <w:t>کوریکولوم اصلی پرستاری مراقبت ویژه نوزادان (</w:t>
      </w:r>
      <w:r w:rsidRPr="00A4037C">
        <w:rPr>
          <w:rFonts w:ascii="Calibri" w:eastAsia="Calibri" w:hAnsi="Calibri" w:cs="B Mitra"/>
          <w:sz w:val="28"/>
          <w:szCs w:val="28"/>
          <w:lang w:bidi="fa-IR"/>
        </w:rPr>
        <w:t>NICU</w:t>
      </w:r>
      <w:r w:rsidRPr="00A4037C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) ، ترجمه دکتر کدیور و همکاران ، نشر جامعه نگر، تهران آخرین ویرایش </w:t>
      </w:r>
    </w:p>
    <w:p w14:paraId="34C957DE" w14:textId="77777777" w:rsidR="00A4037C" w:rsidRPr="00A4037C" w:rsidRDefault="00A4037C" w:rsidP="00A4037C">
      <w:pPr>
        <w:numPr>
          <w:ilvl w:val="0"/>
          <w:numId w:val="20"/>
        </w:numPr>
        <w:tabs>
          <w:tab w:val="right" w:pos="90"/>
          <w:tab w:val="right" w:pos="270"/>
        </w:tabs>
        <w:bidi/>
        <w:spacing w:after="160" w:line="259" w:lineRule="auto"/>
        <w:ind w:left="0" w:firstLine="0"/>
        <w:contextualSpacing/>
        <w:rPr>
          <w:rFonts w:ascii="Calibri" w:eastAsia="Calibri" w:hAnsi="Calibri" w:cs="B Mitra"/>
          <w:sz w:val="28"/>
          <w:szCs w:val="28"/>
          <w:lang w:bidi="fa-IR"/>
        </w:rPr>
      </w:pPr>
      <w:r w:rsidRPr="00A4037C">
        <w:rPr>
          <w:rFonts w:ascii="Calibri" w:eastAsia="Calibri" w:hAnsi="Calibri" w:cs="B Mitra" w:hint="cs"/>
          <w:sz w:val="28"/>
          <w:szCs w:val="28"/>
          <w:rtl/>
          <w:lang w:bidi="fa-IR"/>
        </w:rPr>
        <w:t>بهاالدین زاده، ع ، راعی، وحید، مراقبت پرستاری واحد مراقبت های ویزه</w:t>
      </w:r>
      <w:r w:rsidRPr="00A4037C">
        <w:rPr>
          <w:rFonts w:ascii="Calibri" w:eastAsia="Calibri" w:hAnsi="Calibri" w:cs="B Mitra"/>
          <w:sz w:val="28"/>
          <w:szCs w:val="28"/>
          <w:lang w:bidi="fa-IR"/>
        </w:rPr>
        <w:t>NICU</w:t>
      </w:r>
      <w:r w:rsidRPr="00A4037C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، بشری، تهران ، آخرین ویرایش </w:t>
      </w:r>
    </w:p>
    <w:p w14:paraId="2B3CB1B2" w14:textId="77777777" w:rsidR="00A4037C" w:rsidRPr="00A4037C" w:rsidRDefault="00A4037C" w:rsidP="00A4037C">
      <w:pPr>
        <w:numPr>
          <w:ilvl w:val="0"/>
          <w:numId w:val="20"/>
        </w:numPr>
        <w:tabs>
          <w:tab w:val="right" w:pos="90"/>
          <w:tab w:val="right" w:pos="270"/>
        </w:tabs>
        <w:bidi/>
        <w:spacing w:after="160" w:line="259" w:lineRule="auto"/>
        <w:ind w:left="0" w:firstLine="0"/>
        <w:contextualSpacing/>
        <w:rPr>
          <w:rFonts w:ascii="Calibri" w:eastAsia="Calibri" w:hAnsi="Calibri" w:cs="B Mitra"/>
          <w:sz w:val="28"/>
          <w:szCs w:val="28"/>
          <w:lang w:bidi="fa-IR"/>
        </w:rPr>
      </w:pPr>
      <w:r w:rsidRPr="00A4037C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درسنامه جامع رماقبت های ویژه نوزادان 1: مترجمین: پرتو اوجیان، اکرم دببیریان، آناهیتا معصوم پور، مریم رسولی نشر آنا طب آخرین ویرایش </w:t>
      </w:r>
    </w:p>
    <w:p w14:paraId="5279CF88" w14:textId="77777777" w:rsidR="00A4037C" w:rsidRPr="00A4037C" w:rsidRDefault="00A4037C" w:rsidP="00A4037C">
      <w:pPr>
        <w:numPr>
          <w:ilvl w:val="0"/>
          <w:numId w:val="20"/>
        </w:numPr>
        <w:tabs>
          <w:tab w:val="right" w:pos="90"/>
          <w:tab w:val="right" w:pos="270"/>
        </w:tabs>
        <w:bidi/>
        <w:spacing w:after="160" w:line="259" w:lineRule="auto"/>
        <w:ind w:left="0" w:firstLine="0"/>
        <w:contextualSpacing/>
        <w:rPr>
          <w:rFonts w:ascii="Calibri" w:eastAsia="Calibri" w:hAnsi="Calibri" w:cs="B Mitra"/>
          <w:sz w:val="28"/>
          <w:szCs w:val="28"/>
          <w:lang w:bidi="fa-IR"/>
        </w:rPr>
      </w:pPr>
      <w:r w:rsidRPr="00A4037C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درسنامه جامع مراقبت های ویژه نوزادان2، مترجمین: اکرم دببیریان، آناهیتا معصوم پور، مریم رسولی نشر آنا طب آخرین ویرایش </w:t>
      </w:r>
    </w:p>
    <w:p w14:paraId="261B7464" w14:textId="77777777" w:rsidR="00A4037C" w:rsidRPr="00A4037C" w:rsidRDefault="00A4037C" w:rsidP="00A4037C">
      <w:pPr>
        <w:numPr>
          <w:ilvl w:val="0"/>
          <w:numId w:val="20"/>
        </w:numPr>
        <w:tabs>
          <w:tab w:val="right" w:pos="90"/>
          <w:tab w:val="right" w:pos="270"/>
        </w:tabs>
        <w:bidi/>
        <w:spacing w:after="160" w:line="259" w:lineRule="auto"/>
        <w:ind w:left="0" w:firstLine="0"/>
        <w:contextualSpacing/>
        <w:rPr>
          <w:rFonts w:ascii="Calibri" w:eastAsia="Calibri" w:hAnsi="Calibri" w:cs="B Mitra"/>
          <w:sz w:val="28"/>
          <w:szCs w:val="28"/>
          <w:lang w:bidi="fa-IR"/>
        </w:rPr>
      </w:pPr>
      <w:r w:rsidRPr="00A4037C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درسنامه جامع مراقبت های ویژه نوزادان3، مترجمین: منیژه نوریان، فاطمه علایی گرهرودی، نشر آنا طب آخرین ویرایش </w:t>
      </w:r>
    </w:p>
    <w:p w14:paraId="064CEDF5" w14:textId="77777777" w:rsidR="00A4037C" w:rsidRPr="00A4037C" w:rsidRDefault="00A4037C" w:rsidP="00A4037C">
      <w:pPr>
        <w:spacing w:after="160" w:line="259" w:lineRule="auto"/>
        <w:rPr>
          <w:rFonts w:ascii="Calibri" w:eastAsia="Calibri" w:hAnsi="Calibri" w:cs="B Mitra"/>
          <w:sz w:val="28"/>
          <w:szCs w:val="28"/>
          <w:lang w:bidi="fa-IR"/>
        </w:rPr>
      </w:pPr>
      <w:r w:rsidRPr="00A4037C">
        <w:rPr>
          <w:rFonts w:ascii="Calibri" w:eastAsia="Calibri" w:hAnsi="Calibri" w:cs="B Mitra"/>
          <w:sz w:val="28"/>
          <w:szCs w:val="28"/>
          <w:lang w:bidi="fa-IR"/>
        </w:rPr>
        <w:t>- - Polin RA , FoxWW, Abman SH. Fetal and Neonatal Physiology. Elsevier Health  Sciences: Last edition</w:t>
      </w:r>
    </w:p>
    <w:p w14:paraId="50518A5F" w14:textId="77777777" w:rsidR="00A4037C" w:rsidRPr="00A4037C" w:rsidRDefault="00A4037C" w:rsidP="00A4037C">
      <w:pPr>
        <w:bidi/>
        <w:spacing w:after="160" w:line="259" w:lineRule="auto"/>
        <w:ind w:left="270" w:hanging="180"/>
        <w:jc w:val="right"/>
        <w:rPr>
          <w:rFonts w:ascii="Calibri" w:eastAsia="Calibri" w:hAnsi="Calibri" w:cs="B Mitra"/>
          <w:sz w:val="28"/>
          <w:szCs w:val="28"/>
          <w:lang w:bidi="fa-IR"/>
        </w:rPr>
      </w:pPr>
      <w:r w:rsidRPr="00A4037C">
        <w:rPr>
          <w:rFonts w:ascii="Calibri" w:eastAsia="Calibri" w:hAnsi="Calibri" w:cs="B Mitra"/>
          <w:sz w:val="28"/>
          <w:szCs w:val="28"/>
          <w:lang w:bidi="fa-IR"/>
        </w:rPr>
        <w:t xml:space="preserve">- - Alspach JG. Core  curriculum for critical care nursing . Elsevier HealthSciences: Last edition </w:t>
      </w:r>
    </w:p>
    <w:p w14:paraId="63364B75" w14:textId="77777777" w:rsidR="00A4037C" w:rsidRPr="00A4037C" w:rsidRDefault="00A4037C" w:rsidP="00A4037C">
      <w:pPr>
        <w:spacing w:after="160" w:line="259" w:lineRule="auto"/>
        <w:rPr>
          <w:rFonts w:ascii="Calibri" w:eastAsia="Calibri" w:hAnsi="Calibri" w:cs="B Mitra"/>
          <w:sz w:val="28"/>
          <w:szCs w:val="28"/>
          <w:lang w:bidi="fa-IR"/>
        </w:rPr>
      </w:pPr>
      <w:r w:rsidRPr="00A4037C">
        <w:rPr>
          <w:rFonts w:ascii="Calibri" w:eastAsia="Calibri" w:hAnsi="Calibri" w:cs="B Mitra"/>
          <w:sz w:val="28"/>
          <w:szCs w:val="28"/>
          <w:lang w:bidi="fa-IR"/>
        </w:rPr>
        <w:t xml:space="preserve">-- Hockenberry, M.J.&amp; In Wilson D. Wongs nursing care of infants and children Last edition </w:t>
      </w:r>
    </w:p>
    <w:p w14:paraId="34F9A564" w14:textId="77777777" w:rsidR="00A4037C" w:rsidRPr="00A4037C" w:rsidRDefault="00A4037C" w:rsidP="00A4037C">
      <w:pPr>
        <w:spacing w:after="160" w:line="259" w:lineRule="auto"/>
        <w:rPr>
          <w:rFonts w:ascii="Calibri" w:eastAsia="Calibri" w:hAnsi="Calibri" w:cs="B Mitra"/>
          <w:sz w:val="28"/>
          <w:szCs w:val="28"/>
          <w:lang w:bidi="fa-IR"/>
        </w:rPr>
      </w:pPr>
      <w:r w:rsidRPr="00A4037C">
        <w:rPr>
          <w:rFonts w:ascii="Calibri" w:eastAsia="Calibri" w:hAnsi="Calibri" w:cs="B Mitra"/>
          <w:sz w:val="28"/>
          <w:szCs w:val="28"/>
          <w:lang w:bidi="fa-IR"/>
        </w:rPr>
        <w:t xml:space="preserve">- Whaley L F , Wong DL. Essentials of Pediatric Nursing. Nursing. Last edition </w:t>
      </w:r>
    </w:p>
    <w:p w14:paraId="684AB7A8" w14:textId="77777777" w:rsidR="00A4037C" w:rsidRPr="00A4037C" w:rsidRDefault="00A4037C" w:rsidP="00A4037C">
      <w:pPr>
        <w:spacing w:after="160" w:line="259" w:lineRule="auto"/>
        <w:rPr>
          <w:rFonts w:ascii="Calibri" w:eastAsia="Calibri" w:hAnsi="Calibri" w:cs="B Mitra"/>
          <w:sz w:val="28"/>
          <w:szCs w:val="28"/>
          <w:lang w:bidi="fa-IR"/>
        </w:rPr>
      </w:pPr>
      <w:r w:rsidRPr="00A4037C">
        <w:rPr>
          <w:rFonts w:ascii="Calibri" w:eastAsia="Calibri" w:hAnsi="Calibri" w:cs="B Mitra"/>
          <w:sz w:val="28"/>
          <w:szCs w:val="28"/>
          <w:lang w:bidi="fa-IR"/>
        </w:rPr>
        <w:t>- Verklan MT. Walden M. Core Curriclum for neonatal Intensive Care . Nursing: Saunders Last edition</w:t>
      </w:r>
    </w:p>
    <w:p w14:paraId="15748911" w14:textId="77777777" w:rsidR="00A4037C" w:rsidRPr="00A4037C" w:rsidRDefault="00A4037C" w:rsidP="00A4037C">
      <w:pPr>
        <w:spacing w:after="160" w:line="259" w:lineRule="auto"/>
        <w:rPr>
          <w:rFonts w:ascii="Calibri" w:eastAsia="Calibri" w:hAnsi="Calibri" w:cs="B Mitra"/>
          <w:sz w:val="28"/>
          <w:szCs w:val="28"/>
          <w:lang w:bidi="fa-IR"/>
        </w:rPr>
      </w:pPr>
      <w:r w:rsidRPr="00A4037C">
        <w:rPr>
          <w:rFonts w:ascii="Calibri" w:eastAsia="Calibri" w:hAnsi="Calibri" w:cs="B Mitra"/>
          <w:sz w:val="28"/>
          <w:szCs w:val="28"/>
          <w:lang w:bidi="fa-IR"/>
        </w:rPr>
        <w:t xml:space="preserve">- - Young T.Mangum B.Neofax. Thomson Reuthers: Last edition </w:t>
      </w:r>
    </w:p>
    <w:p w14:paraId="32BB0D45" w14:textId="77777777" w:rsidR="00A4037C" w:rsidRPr="00A4037C" w:rsidRDefault="00A4037C" w:rsidP="00A4037C">
      <w:pPr>
        <w:spacing w:after="160" w:line="259" w:lineRule="auto"/>
        <w:rPr>
          <w:rFonts w:ascii="Calibri" w:eastAsia="Calibri" w:hAnsi="Calibri" w:cs="B Mitra"/>
          <w:sz w:val="28"/>
          <w:szCs w:val="28"/>
          <w:lang w:bidi="fa-IR"/>
        </w:rPr>
      </w:pPr>
      <w:r w:rsidRPr="00A4037C">
        <w:rPr>
          <w:rFonts w:ascii="Calibri" w:eastAsia="Calibri" w:hAnsi="Calibri" w:cs="B Mitra"/>
          <w:sz w:val="28"/>
          <w:szCs w:val="28"/>
          <w:lang w:bidi="fa-IR"/>
        </w:rPr>
        <w:t>- - Hey E, Editor. Neonatal formulary: drug use in pregnancy and the first year if life . John Wiley&amp; Sons: Last edition</w:t>
      </w:r>
    </w:p>
    <w:p w14:paraId="4CF8DD78" w14:textId="77777777" w:rsidR="00A4037C" w:rsidRPr="00A4037C" w:rsidRDefault="00A4037C" w:rsidP="00A4037C">
      <w:pPr>
        <w:spacing w:after="160" w:line="259" w:lineRule="auto"/>
        <w:rPr>
          <w:rFonts w:ascii="Calibri" w:eastAsia="Calibri" w:hAnsi="Calibri" w:cs="B Mitra"/>
          <w:sz w:val="28"/>
          <w:szCs w:val="28"/>
          <w:lang w:bidi="fa-IR"/>
        </w:rPr>
      </w:pPr>
      <w:r w:rsidRPr="00A4037C">
        <w:rPr>
          <w:rFonts w:ascii="Calibri" w:eastAsia="Calibri" w:hAnsi="Calibri" w:cs="B Mitra"/>
          <w:sz w:val="28"/>
          <w:szCs w:val="28"/>
          <w:lang w:bidi="fa-IR"/>
        </w:rPr>
        <w:t>- FanaroffAA. Fanaroff JM. Klaus and Fanaroffs Care of the High- Risk Neonate;Expert Consult-Online and Print. 6 Klaus and Fanaroffs Care of the High- Risk Neonate. . Elsevier health Sciences Last edition</w:t>
      </w:r>
    </w:p>
    <w:p w14:paraId="2E8C81CF" w14:textId="3A1F5BDB" w:rsidR="00A4037C" w:rsidRDefault="00A4037C" w:rsidP="00A4037C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6A453E1C" w14:textId="77777777" w:rsidR="00712D58" w:rsidRPr="00BC7A9F" w:rsidRDefault="00712D58" w:rsidP="00712D58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999184B" w14:textId="77777777" w:rsidR="006B5DC8" w:rsidRDefault="006B5DC8" w:rsidP="00F71D0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0DFF1C5C" w14:textId="77777777" w:rsidR="006B5DC8" w:rsidRDefault="006B5DC8" w:rsidP="006B5DC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79D56668" w14:textId="77777777" w:rsidR="006B5DC8" w:rsidRDefault="006B5DC8" w:rsidP="006B5DC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02EE1041" w14:textId="77777777" w:rsidR="006B5DC8" w:rsidRDefault="006B5DC8" w:rsidP="006B5DC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5A76E553" w14:textId="77777777" w:rsidR="006B5DC8" w:rsidRDefault="006B5DC8" w:rsidP="006B5DC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59B0AC29" w14:textId="77777777" w:rsidR="006B5DC8" w:rsidRDefault="006B5DC8" w:rsidP="006B5DC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1D2D0AFF" w14:textId="09FD68F8" w:rsidR="00993245" w:rsidRPr="007D345C" w:rsidRDefault="00803159" w:rsidP="006B5DC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بر</w:t>
      </w:r>
      <w:r w:rsidR="00993245"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نامه زمان</w:t>
      </w:r>
      <w:r w:rsidR="00993245"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 xml:space="preserve">بندی هفتگی: </w:t>
      </w:r>
    </w:p>
    <w:p w14:paraId="640B8B5C" w14:textId="4C7F6982" w:rsidR="00993245" w:rsidRDefault="00993245" w:rsidP="00993245">
      <w:pPr>
        <w:bidi/>
        <w:spacing w:after="0"/>
        <w:jc w:val="both"/>
        <w:rPr>
          <w:rFonts w:ascii="Times New Roman" w:hAnsi="Times New Roman" w:cs="B Nazanin"/>
          <w:sz w:val="20"/>
          <w:szCs w:val="24"/>
          <w:rtl/>
        </w:rPr>
      </w:pPr>
      <w:r>
        <w:rPr>
          <w:rFonts w:ascii="Times New Roman" w:hAnsi="Times New Roman" w:cs="B Nazanin" w:hint="cs"/>
          <w:sz w:val="20"/>
          <w:szCs w:val="24"/>
          <w:rtl/>
        </w:rPr>
        <w:t>خواهشمند است</w:t>
      </w:r>
      <w:r w:rsidRPr="00AE4764">
        <w:rPr>
          <w:rFonts w:ascii="Times New Roman" w:hAnsi="Times New Roman" w:cs="B Nazanin" w:hint="cs"/>
          <w:sz w:val="20"/>
          <w:szCs w:val="24"/>
          <w:rtl/>
        </w:rPr>
        <w:t xml:space="preserve"> جدول زیر </w:t>
      </w:r>
      <w:r>
        <w:rPr>
          <w:rFonts w:ascii="Times New Roman" w:hAnsi="Times New Roman" w:cs="B Nazanin" w:hint="cs"/>
          <w:sz w:val="20"/>
          <w:szCs w:val="24"/>
          <w:rtl/>
        </w:rPr>
        <w:t xml:space="preserve">به دقت </w:t>
      </w:r>
      <w:r w:rsidRPr="00AE4764">
        <w:rPr>
          <w:rFonts w:ascii="Times New Roman" w:hAnsi="Times New Roman" w:cs="B Nazanin" w:hint="cs"/>
          <w:sz w:val="20"/>
          <w:szCs w:val="24"/>
          <w:rtl/>
        </w:rPr>
        <w:t>تکمیل شود. برخی خانه</w:t>
      </w:r>
      <w:r w:rsidRPr="00AE4764">
        <w:rPr>
          <w:rFonts w:ascii="Times New Roman" w:hAnsi="Times New Roman" w:cs="B Nazanin" w:hint="cs"/>
          <w:sz w:val="20"/>
          <w:szCs w:val="24"/>
          <w:rtl/>
        </w:rPr>
        <w:softHyphen/>
        <w:t xml:space="preserve">های جدول به صورت فرضی و </w:t>
      </w:r>
      <w:r>
        <w:rPr>
          <w:rFonts w:ascii="Times New Roman" w:hAnsi="Times New Roman" w:cs="B Nazanin" w:hint="cs"/>
          <w:sz w:val="20"/>
          <w:szCs w:val="24"/>
          <w:rtl/>
        </w:rPr>
        <w:t>تنها برای مثال، تکمیل شده</w:t>
      </w:r>
      <w:r>
        <w:rPr>
          <w:rFonts w:ascii="Times New Roman" w:hAnsi="Times New Roman" w:cs="B Nazanin"/>
          <w:sz w:val="20"/>
          <w:szCs w:val="24"/>
          <w:rtl/>
        </w:rPr>
        <w:softHyphen/>
      </w:r>
      <w:r>
        <w:rPr>
          <w:rFonts w:ascii="Times New Roman" w:hAnsi="Times New Roman" w:cs="B Nazanin" w:hint="cs"/>
          <w:sz w:val="20"/>
          <w:szCs w:val="24"/>
          <w:rtl/>
        </w:rPr>
        <w:t>اند</w:t>
      </w:r>
      <w:r w:rsidRPr="00AE4764">
        <w:rPr>
          <w:rFonts w:ascii="Times New Roman" w:hAnsi="Times New Roman" w:cs="B Nazanin" w:hint="cs"/>
          <w:sz w:val="20"/>
          <w:szCs w:val="24"/>
          <w:rtl/>
        </w:rPr>
        <w:t xml:space="preserve">. </w:t>
      </w:r>
    </w:p>
    <w:p w14:paraId="4EFF7798" w14:textId="0CBA2DDD" w:rsidR="006B5DC8" w:rsidRDefault="006B5DC8" w:rsidP="006B5DC8">
      <w:pPr>
        <w:bidi/>
        <w:spacing w:after="0"/>
        <w:jc w:val="both"/>
        <w:rPr>
          <w:rFonts w:ascii="Times New Roman" w:hAnsi="Times New Roman" w:cs="B Nazanin"/>
          <w:sz w:val="20"/>
          <w:szCs w:val="24"/>
          <w:rtl/>
        </w:rPr>
      </w:pPr>
    </w:p>
    <w:p w14:paraId="5D7E2B95" w14:textId="77777777" w:rsidR="006B5DC8" w:rsidRPr="00AE4764" w:rsidRDefault="006B5DC8" w:rsidP="006B5DC8">
      <w:pPr>
        <w:bidi/>
        <w:spacing w:after="0"/>
        <w:jc w:val="both"/>
        <w:rPr>
          <w:rFonts w:ascii="Times New Roman" w:hAnsi="Times New Roman" w:cs="B Nazanin"/>
          <w:sz w:val="20"/>
          <w:szCs w:val="24"/>
          <w:rtl/>
          <w:lang w:bidi="fa-IR"/>
        </w:rPr>
      </w:pPr>
    </w:p>
    <w:tbl>
      <w:tblPr>
        <w:tblStyle w:val="LightShading-Accent5"/>
        <w:bidiVisual/>
        <w:tblW w:w="0" w:type="auto"/>
        <w:tblLook w:val="04A0" w:firstRow="1" w:lastRow="0" w:firstColumn="1" w:lastColumn="0" w:noHBand="0" w:noVBand="1"/>
      </w:tblPr>
      <w:tblGrid>
        <w:gridCol w:w="1638"/>
        <w:gridCol w:w="1480"/>
        <w:gridCol w:w="1696"/>
        <w:gridCol w:w="1382"/>
      </w:tblGrid>
      <w:tr w:rsidR="0044073E" w:rsidRPr="00872C1B" w14:paraId="5CFA60D5" w14:textId="77777777" w:rsidTr="004407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29EE4780" w14:textId="77777777" w:rsidR="0044073E" w:rsidRPr="00853ACF" w:rsidRDefault="0044073E" w:rsidP="00EE60BB">
            <w:pPr>
              <w:bidi/>
              <w:spacing w:line="276" w:lineRule="auto"/>
              <w:jc w:val="center"/>
              <w:rPr>
                <w:rFonts w:ascii="Times New Roman" w:hAnsi="Times New Roman" w:cs="IranNastaliq"/>
                <w:b w:val="0"/>
                <w:color w:val="auto"/>
                <w:sz w:val="18"/>
                <w:szCs w:val="24"/>
                <w:rtl/>
                <w:lang w:bidi="fa-IR"/>
              </w:rPr>
            </w:pPr>
            <w:r w:rsidRPr="00853ACF">
              <w:rPr>
                <w:rFonts w:ascii="Times New Roman" w:hAnsi="Times New Roman" w:cs="B Nazanin" w:hint="cs"/>
                <w:b w:val="0"/>
                <w:color w:val="auto"/>
                <w:sz w:val="18"/>
                <w:szCs w:val="24"/>
                <w:rtl/>
                <w:lang w:bidi="fa-IR"/>
              </w:rPr>
              <w:t>روزهای هفته</w:t>
            </w:r>
          </w:p>
        </w:tc>
        <w:tc>
          <w:tcPr>
            <w:tcW w:w="1480" w:type="dxa"/>
          </w:tcPr>
          <w:p w14:paraId="3539D5BD" w14:textId="77777777" w:rsidR="0044073E" w:rsidRPr="00853ACF" w:rsidRDefault="0044073E" w:rsidP="00EE60BB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auto"/>
                <w:sz w:val="18"/>
                <w:szCs w:val="24"/>
                <w:rtl/>
                <w:lang w:bidi="fa-IR"/>
              </w:rPr>
            </w:pPr>
            <w:r w:rsidRPr="00853ACF">
              <w:rPr>
                <w:rFonts w:ascii="Times New Roman" w:hAnsi="Times New Roman" w:cs="B Nazanin" w:hint="cs"/>
                <w:b w:val="0"/>
                <w:color w:val="auto"/>
                <w:sz w:val="18"/>
                <w:szCs w:val="24"/>
                <w:rtl/>
                <w:lang w:bidi="fa-IR"/>
              </w:rPr>
              <w:t>شنبه</w:t>
            </w:r>
          </w:p>
        </w:tc>
        <w:tc>
          <w:tcPr>
            <w:tcW w:w="1696" w:type="dxa"/>
          </w:tcPr>
          <w:p w14:paraId="06C97E25" w14:textId="77777777" w:rsidR="0044073E" w:rsidRPr="00853ACF" w:rsidRDefault="0044073E" w:rsidP="00EE60BB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auto"/>
                <w:sz w:val="18"/>
                <w:szCs w:val="24"/>
                <w:rtl/>
                <w:lang w:bidi="fa-IR"/>
              </w:rPr>
            </w:pPr>
            <w:r w:rsidRPr="00853ACF">
              <w:rPr>
                <w:rFonts w:ascii="Times New Roman" w:hAnsi="Times New Roman" w:cs="B Nazanin" w:hint="cs"/>
                <w:b w:val="0"/>
                <w:color w:val="auto"/>
                <w:sz w:val="18"/>
                <w:szCs w:val="24"/>
                <w:rtl/>
                <w:lang w:bidi="fa-IR"/>
              </w:rPr>
              <w:t>یکشنبه</w:t>
            </w:r>
          </w:p>
        </w:tc>
        <w:tc>
          <w:tcPr>
            <w:tcW w:w="1382" w:type="dxa"/>
          </w:tcPr>
          <w:p w14:paraId="7AF8F3AE" w14:textId="77777777" w:rsidR="0044073E" w:rsidRPr="00853ACF" w:rsidRDefault="0044073E" w:rsidP="00EE60BB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auto"/>
                <w:sz w:val="18"/>
                <w:szCs w:val="24"/>
                <w:rtl/>
                <w:lang w:bidi="fa-IR"/>
              </w:rPr>
            </w:pPr>
            <w:r w:rsidRPr="00853ACF">
              <w:rPr>
                <w:rFonts w:ascii="Times New Roman" w:hAnsi="Times New Roman" w:cs="B Nazanin" w:hint="cs"/>
                <w:b w:val="0"/>
                <w:color w:val="auto"/>
                <w:sz w:val="18"/>
                <w:szCs w:val="24"/>
                <w:rtl/>
                <w:lang w:bidi="fa-IR"/>
              </w:rPr>
              <w:t>دوشنبه</w:t>
            </w:r>
          </w:p>
        </w:tc>
      </w:tr>
      <w:tr w:rsidR="0044073E" w:rsidRPr="00853ACF" w14:paraId="05BE9E6B" w14:textId="77777777" w:rsidTr="00440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0C61B9D4" w14:textId="009DB4F0" w:rsidR="0044073E" w:rsidRPr="0065460D" w:rsidRDefault="0044073E" w:rsidP="00A71433">
            <w:pPr>
              <w:pStyle w:val="ListParagraph"/>
              <w:numPr>
                <w:ilvl w:val="0"/>
                <w:numId w:val="13"/>
              </w:numPr>
              <w:bidi/>
              <w:rPr>
                <w:rFonts w:ascii="Times New Roman" w:hAnsi="Times New Roman" w:cs="B Mitra"/>
                <w:color w:val="000000" w:themeColor="text1"/>
                <w:sz w:val="18"/>
                <w:szCs w:val="24"/>
                <w:rtl/>
                <w:lang w:bidi="fa-IR"/>
              </w:rPr>
            </w:pPr>
          </w:p>
        </w:tc>
        <w:tc>
          <w:tcPr>
            <w:tcW w:w="1480" w:type="dxa"/>
          </w:tcPr>
          <w:p w14:paraId="400DD619" w14:textId="77777777" w:rsidR="0044073E" w:rsidRDefault="0044073E" w:rsidP="0044073E">
            <w:pPr>
              <w:bidi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color w:val="auto"/>
                <w:sz w:val="18"/>
                <w:szCs w:val="24"/>
                <w:rtl/>
              </w:rPr>
            </w:pPr>
            <w:r w:rsidRPr="0044073E">
              <w:rPr>
                <w:rFonts w:ascii="Times New Roman" w:hAnsi="Times New Roman" w:cs="B Nazanin" w:hint="cs"/>
                <w:b/>
                <w:bCs/>
                <w:color w:val="auto"/>
                <w:sz w:val="18"/>
                <w:szCs w:val="24"/>
                <w:rtl/>
              </w:rPr>
              <w:t>کلینک های گوارش، غدد، متابولیک، کلیه و مجاری ادراری، جنسی</w:t>
            </w:r>
            <w:r>
              <w:rPr>
                <w:rFonts w:ascii="Times New Roman" w:hAnsi="Times New Roman" w:cs="B Nazanin" w:hint="cs"/>
                <w:b/>
                <w:bCs/>
                <w:color w:val="auto"/>
                <w:sz w:val="18"/>
                <w:szCs w:val="24"/>
                <w:rtl/>
              </w:rPr>
              <w:t xml:space="preserve"> </w:t>
            </w:r>
          </w:p>
          <w:p w14:paraId="1C22A374" w14:textId="6C4D6AF6" w:rsidR="0044073E" w:rsidRPr="0044073E" w:rsidRDefault="0044073E" w:rsidP="0044073E">
            <w:pPr>
              <w:bidi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color w:val="auto"/>
                <w:sz w:val="18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auto"/>
                <w:sz w:val="18"/>
                <w:szCs w:val="24"/>
                <w:rtl/>
              </w:rPr>
              <w:t>با توجه به هماهنگی روزانه با مراکز مراقبت نوزادان</w:t>
            </w:r>
          </w:p>
        </w:tc>
        <w:tc>
          <w:tcPr>
            <w:tcW w:w="1696" w:type="dxa"/>
          </w:tcPr>
          <w:p w14:paraId="3F3C0ADF" w14:textId="77777777" w:rsidR="0044073E" w:rsidRDefault="0044073E" w:rsidP="0044073E">
            <w:pPr>
              <w:bidi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color w:val="auto"/>
                <w:sz w:val="18"/>
                <w:szCs w:val="24"/>
                <w:rtl/>
              </w:rPr>
            </w:pPr>
            <w:r w:rsidRPr="0044073E">
              <w:rPr>
                <w:rFonts w:ascii="Times New Roman" w:hAnsi="Times New Roman" w:cs="B Nazanin" w:hint="cs"/>
                <w:b/>
                <w:bCs/>
                <w:color w:val="auto"/>
                <w:sz w:val="18"/>
                <w:szCs w:val="24"/>
                <w:rtl/>
              </w:rPr>
              <w:t>کلینک های گوارش، غدد، متابولیک، کلیه و مجاری ادراری، جنسی</w:t>
            </w:r>
            <w:r>
              <w:rPr>
                <w:rFonts w:ascii="Times New Roman" w:hAnsi="Times New Roman" w:cs="B Nazanin" w:hint="cs"/>
                <w:b/>
                <w:bCs/>
                <w:color w:val="auto"/>
                <w:sz w:val="18"/>
                <w:szCs w:val="24"/>
                <w:rtl/>
              </w:rPr>
              <w:t xml:space="preserve"> </w:t>
            </w:r>
          </w:p>
          <w:p w14:paraId="77E55DC6" w14:textId="7D79D1A5" w:rsidR="0044073E" w:rsidRPr="0044073E" w:rsidRDefault="0044073E" w:rsidP="0044073E">
            <w:pPr>
              <w:pStyle w:val="ListParagraph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color w:val="auto"/>
                <w:sz w:val="18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auto"/>
                <w:sz w:val="18"/>
                <w:szCs w:val="24"/>
                <w:rtl/>
              </w:rPr>
              <w:t>با توجه به هماهنگی روزانه با مراکز مراقبت نوزادان</w:t>
            </w:r>
          </w:p>
        </w:tc>
        <w:tc>
          <w:tcPr>
            <w:tcW w:w="1382" w:type="dxa"/>
          </w:tcPr>
          <w:p w14:paraId="70C8B10D" w14:textId="77777777" w:rsidR="0044073E" w:rsidRDefault="0044073E" w:rsidP="0044073E">
            <w:pPr>
              <w:bidi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color w:val="auto"/>
                <w:sz w:val="18"/>
                <w:szCs w:val="24"/>
                <w:rtl/>
              </w:rPr>
            </w:pPr>
            <w:r w:rsidRPr="0044073E">
              <w:rPr>
                <w:rFonts w:ascii="Times New Roman" w:hAnsi="Times New Roman" w:cs="B Nazanin" w:hint="cs"/>
                <w:b/>
                <w:bCs/>
                <w:color w:val="auto"/>
                <w:sz w:val="18"/>
                <w:szCs w:val="24"/>
                <w:rtl/>
              </w:rPr>
              <w:t>کلینک های گوارش، غدد، متابولیک، کلیه و مجاری ادراری، جنسی</w:t>
            </w:r>
            <w:r>
              <w:rPr>
                <w:rFonts w:ascii="Times New Roman" w:hAnsi="Times New Roman" w:cs="B Nazanin" w:hint="cs"/>
                <w:b/>
                <w:bCs/>
                <w:color w:val="auto"/>
                <w:sz w:val="18"/>
                <w:szCs w:val="24"/>
                <w:rtl/>
              </w:rPr>
              <w:t xml:space="preserve"> </w:t>
            </w:r>
          </w:p>
          <w:p w14:paraId="354B5D75" w14:textId="5E3D4458" w:rsidR="0044073E" w:rsidRPr="0044073E" w:rsidRDefault="0044073E" w:rsidP="0044073E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color w:val="auto"/>
                <w:sz w:val="18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auto"/>
                <w:sz w:val="18"/>
                <w:szCs w:val="24"/>
                <w:rtl/>
              </w:rPr>
              <w:t>با توجه به هماهنگی روزانه با مراکز مراقبت نوزادان</w:t>
            </w:r>
          </w:p>
        </w:tc>
      </w:tr>
      <w:tr w:rsidR="0044073E" w:rsidRPr="00853ACF" w14:paraId="134EB315" w14:textId="77777777" w:rsidTr="00440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7CD02AA9" w14:textId="7BAF0A23" w:rsidR="0044073E" w:rsidRPr="00853ACF" w:rsidRDefault="0044073E" w:rsidP="00EE60BB">
            <w:pPr>
              <w:bidi/>
              <w:spacing w:line="276" w:lineRule="auto"/>
              <w:jc w:val="center"/>
              <w:rPr>
                <w:rFonts w:ascii="Times New Roman" w:hAnsi="Times New Roman" w:cs="B Nazanin"/>
                <w:b w:val="0"/>
                <w:bCs w:val="0"/>
                <w:color w:val="auto"/>
                <w:sz w:val="18"/>
                <w:szCs w:val="24"/>
                <w:rtl/>
                <w:lang w:bidi="fa-IR"/>
              </w:rPr>
            </w:pPr>
          </w:p>
        </w:tc>
        <w:tc>
          <w:tcPr>
            <w:tcW w:w="1480" w:type="dxa"/>
          </w:tcPr>
          <w:p w14:paraId="590193A6" w14:textId="51A32AD5" w:rsidR="0044073E" w:rsidRPr="00853ACF" w:rsidRDefault="0044073E" w:rsidP="0003518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</w:p>
        </w:tc>
        <w:tc>
          <w:tcPr>
            <w:tcW w:w="1696" w:type="dxa"/>
          </w:tcPr>
          <w:p w14:paraId="2C8A23B1" w14:textId="77777777" w:rsidR="0044073E" w:rsidRPr="00853ACF" w:rsidRDefault="0044073E" w:rsidP="00EE60BB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</w:p>
        </w:tc>
        <w:tc>
          <w:tcPr>
            <w:tcW w:w="1382" w:type="dxa"/>
          </w:tcPr>
          <w:p w14:paraId="4A8815B7" w14:textId="77777777" w:rsidR="0044073E" w:rsidRPr="00853ACF" w:rsidRDefault="0044073E" w:rsidP="00EE60BB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</w:p>
        </w:tc>
      </w:tr>
    </w:tbl>
    <w:p w14:paraId="35C46736" w14:textId="77777777" w:rsidR="002F10FD" w:rsidRDefault="002F10FD" w:rsidP="002F10FD">
      <w:pPr>
        <w:bidi/>
        <w:spacing w:after="0"/>
        <w:jc w:val="both"/>
        <w:rPr>
          <w:rFonts w:ascii="Times New Roman" w:hAnsi="Times New Roman" w:cs="B Nazanin"/>
          <w:sz w:val="20"/>
          <w:highlight w:val="yellow"/>
          <w:rtl/>
        </w:rPr>
      </w:pPr>
    </w:p>
    <w:p w14:paraId="4AB860CD" w14:textId="77777777" w:rsidR="008568AD" w:rsidRDefault="008568AD" w:rsidP="008568AD">
      <w:pPr>
        <w:bidi/>
        <w:spacing w:after="0"/>
        <w:jc w:val="both"/>
        <w:rPr>
          <w:rFonts w:asciiTheme="majorBidi" w:hAnsiTheme="majorBidi" w:cs="Times New Roman"/>
          <w:b/>
          <w:bCs/>
          <w:color w:val="FF0000"/>
          <w:sz w:val="24"/>
          <w:szCs w:val="24"/>
          <w:rtl/>
          <w:lang w:bidi="fa-IR"/>
        </w:rPr>
      </w:pPr>
    </w:p>
    <w:p w14:paraId="1E667EAD" w14:textId="77777777" w:rsidR="00184458" w:rsidRDefault="00184458" w:rsidP="008568A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5D168365" w14:textId="77777777" w:rsidR="00184458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43BB9DA5" w14:textId="77777777" w:rsidR="00184458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0F9BA89F" w14:textId="77777777" w:rsidR="00184458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61A0A1E5" w14:textId="77777777" w:rsidR="00184458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6A6FA8A1" w14:textId="77777777" w:rsidR="00184458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58A50B8B" w14:textId="77777777" w:rsidR="00184458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006F527C" w14:textId="6DC9483F" w:rsidR="00BC7A9F" w:rsidRDefault="00BC7A9F">
      <w:pPr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br w:type="page"/>
      </w:r>
    </w:p>
    <w:p w14:paraId="5DE57CFD" w14:textId="77777777" w:rsidR="00D85197" w:rsidRDefault="00D85197" w:rsidP="00D85197">
      <w:pPr>
        <w:bidi/>
        <w:spacing w:after="0"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14:paraId="49BC0748" w14:textId="7A0296EF" w:rsidR="00D85197" w:rsidRDefault="002234CF" w:rsidP="00D85197">
      <w:pPr>
        <w:bidi/>
        <w:spacing w:after="0"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C9FFEF" wp14:editId="5065407D">
                <wp:simplePos x="0" y="0"/>
                <wp:positionH relativeFrom="column">
                  <wp:posOffset>5173980</wp:posOffset>
                </wp:positionH>
                <wp:positionV relativeFrom="paragraph">
                  <wp:posOffset>-267335</wp:posOffset>
                </wp:positionV>
                <wp:extent cx="1045845" cy="335915"/>
                <wp:effectExtent l="0" t="0" r="20955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C07F5DF" w14:textId="4EC279F6" w:rsidR="00EE60BB" w:rsidRPr="00F71D0D" w:rsidRDefault="00EE60BB" w:rsidP="00F71D0D">
                            <w:pPr>
                              <w:bidi/>
                              <w:jc w:val="center"/>
                              <w:rPr>
                                <w:rFonts w:asciiTheme="majorBidi" w:hAnsiTheme="majorBidi" w:cs="B Nazanin"/>
                                <w:lang w:bidi="fa-IR"/>
                              </w:rPr>
                            </w:pPr>
                            <w:r w:rsidRPr="00F71D0D"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 xml:space="preserve">پیوست </w:t>
                            </w:r>
                            <w:r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C9FFE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7.4pt;margin-top:-21.05pt;width:82.35pt;height:26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" fillcolor="window" strokeweight=".5pt">
                <v:textbox>
                  <w:txbxContent>
                    <w:p w14:paraId="0C07F5DF" w14:textId="4EC279F6" w:rsidR="00EE60BB" w:rsidRPr="00F71D0D" w:rsidRDefault="00EE60BB" w:rsidP="00F71D0D">
                      <w:pPr>
                        <w:bidi/>
                        <w:jc w:val="center"/>
                        <w:rPr>
                          <w:rFonts w:asciiTheme="majorBidi" w:hAnsiTheme="majorBidi" w:cs="B Nazanin"/>
                          <w:lang w:bidi="fa-IR"/>
                        </w:rPr>
                      </w:pPr>
                      <w:r w:rsidRPr="00F71D0D"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 xml:space="preserve">پیوست </w:t>
                      </w:r>
                      <w:r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E3724CB" w14:textId="77777777" w:rsidR="008568AD" w:rsidRDefault="00266CDD" w:rsidP="00F71D0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نکات کاربردی </w:t>
      </w:r>
    </w:p>
    <w:p w14:paraId="448B44E8" w14:textId="77777777" w:rsidR="00184458" w:rsidRDefault="00184458" w:rsidP="001938DA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پیامدهای یادگیری</w:t>
      </w:r>
    </w:p>
    <w:p w14:paraId="2DDF44DC" w14:textId="16F6854B" w:rsidR="00184458" w:rsidRDefault="00AF72D0" w:rsidP="00AF72D0">
      <w:p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>پ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84458" w:rsidRPr="008E209B">
        <w:rPr>
          <w:rFonts w:asciiTheme="majorBidi" w:hAnsiTheme="majorBidi" w:cs="B Nazanin" w:hint="eastAsia"/>
          <w:sz w:val="24"/>
          <w:szCs w:val="24"/>
          <w:rtl/>
          <w:lang w:bidi="fa-IR"/>
        </w:rPr>
        <w:t>امد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های یادگیری</w:t>
      </w:r>
      <w:r w:rsidR="00184458" w:rsidRPr="008E209B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E50C3B">
        <w:rPr>
          <w:rFonts w:asciiTheme="majorBidi" w:hAnsiTheme="majorBidi" w:cs="B Nazanin" w:hint="cs"/>
          <w:sz w:val="24"/>
          <w:szCs w:val="24"/>
          <w:rtl/>
          <w:lang w:bidi="fa-IR"/>
        </w:rPr>
        <w:t>ترکیبی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از دانش، نگرش، مهارت</w:t>
      </w:r>
      <w:r w:rsidR="00184458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به طور کلی </w:t>
      </w:r>
      <w:r w:rsidR="0050731D">
        <w:rPr>
          <w:rFonts w:asciiTheme="majorBidi" w:hAnsiTheme="majorBidi" w:cs="B Nazanin" w:hint="cs"/>
          <w:sz w:val="24"/>
          <w:szCs w:val="24"/>
          <w:rtl/>
          <w:lang w:bidi="fa-IR"/>
        </w:rPr>
        <w:t>ویژ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گی</w:t>
      </w:r>
      <w:r w:rsidR="00184458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هایی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هستند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کـه م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خواهی</w:t>
      </w:r>
      <w:r w:rsidR="00184458" w:rsidRPr="008E209B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84458" w:rsidRPr="008E209B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ما در انتهای دوره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داشته باشند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. در واقع به لحاظ ساختاری، پیامدهای یادگیری جملاتی هستند</w:t>
      </w:r>
      <w:r w:rsidR="00184458" w:rsidRPr="00746D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که 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توصیف می</w:t>
      </w:r>
      <w:r w:rsidR="00184458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کنند در انتهای دوره چه انتظاری از دانشجو داریم و به عبارت دیگر دانشجو در انتهای دوره چه چیزی را باید بداند، درک کند و قادر به انجام آن باشد</w:t>
      </w:r>
      <w:r w:rsidR="00184458">
        <w:rPr>
          <w:rFonts w:asciiTheme="majorBidi" w:hAnsiTheme="majorBidi" w:cs="B Nazanin"/>
          <w:sz w:val="24"/>
          <w:szCs w:val="24"/>
          <w:lang w:bidi="fa-IR"/>
        </w:rPr>
        <w:t>.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5B3EB391" w14:textId="78629C60" w:rsidR="00184458" w:rsidRDefault="00184458" w:rsidP="009178EF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دانشجوی دکترای تخصصی .... در پایان دوره ...  باید</w:t>
      </w:r>
      <w:r w:rsidR="00B4769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بتواند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ضمن آگاهی بر ضوابط پژوهش اخلاقی، اصول مرتبط را در استفاده از منابع اطلاعاتی منتشر شده، منتشر نشده و الکترونیکی به کار بندد. </w:t>
      </w:r>
    </w:p>
    <w:p w14:paraId="0F7B9A52" w14:textId="77777777" w:rsidR="00184458" w:rsidRDefault="00CE3C1D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فعالیت</w:t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>های یاددهی- یادگیری</w:t>
      </w:r>
    </w:p>
    <w:p w14:paraId="13DBEAB2" w14:textId="2D91FB3D" w:rsidR="00CE3C1D" w:rsidRPr="00CE3C1D" w:rsidRDefault="00AF72D0" w:rsidP="00271C26">
      <w:pPr>
        <w:tabs>
          <w:tab w:val="right" w:pos="9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منظور 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از فعالیت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های یاددهی، مجموعه فعالیت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هایی است که استادان و دستیاران ارشد در هنگام ایفای نقش استادی، به منظور آموزش بهینه کارآموزان/ کارورزان بر عهده دارند. در این میان، </w:t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استفاده از 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راهبردهای یاددهی</w:t>
      </w:r>
      <w:r w:rsidR="00B4769F">
        <w:rPr>
          <w:rFonts w:asciiTheme="majorBidi" w:hAnsiTheme="majorBidi" w:cs="B Nazanin" w:hint="cs"/>
          <w:sz w:val="24"/>
          <w:szCs w:val="24"/>
          <w:rtl/>
          <w:lang w:bidi="fa-IR"/>
        </w:rPr>
        <w:t>-یادگیری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>م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تمرکز بر روش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های فعال و تعاملی، موجب تقویت انگیزه و محوریت یادگیرندگان خواهد شد. نظیر </w:t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>بحث در گروه</w:t>
      </w:r>
      <w:r w:rsidR="00E56BE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>های کوچک</w:t>
      </w:r>
      <w:r w:rsidR="00C71D9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آموزش</w:t>
      </w:r>
      <w:r w:rsidR="00CE3C1D" w:rsidRPr="00CE3C1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مبتنی بر مسأله</w:t>
      </w:r>
      <w:r w:rsidR="00B4769F">
        <w:rPr>
          <w:rFonts w:asciiTheme="majorBidi" w:hAnsiTheme="majorBidi" w:cs="B Nazanin" w:hint="cs"/>
          <w:sz w:val="24"/>
          <w:szCs w:val="24"/>
          <w:rtl/>
          <w:lang w:bidi="fa-IR"/>
        </w:rPr>
        <w:t>، آموزش مبتنی بر تیم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روش</w:t>
      </w:r>
      <w:r w:rsidR="00CE3C1D" w:rsidRPr="00CE3C1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های خودآموزی و آموزش الکترونیکی.</w:t>
      </w:r>
    </w:p>
    <w:p w14:paraId="76C77D43" w14:textId="54601D30" w:rsidR="00CE3C1D" w:rsidRDefault="00AF72D0" w:rsidP="003C6413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و منظور از فعالیت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های یادگیری، مجموعه فعالیت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هایی است که کارآموزان/ کارورزان به منظور ارتقای دانش و مهارت در هر یک از چرخش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ها، موظف به انجام آنها هستند.</w:t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به عنوان مثال:</w:t>
      </w:r>
      <w:r w:rsidR="00AA55B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شرکت فعال </w:t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>در راند</w:t>
      </w:r>
      <w:r w:rsidR="003C641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5"/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>، گراند راند</w:t>
      </w:r>
      <w:r w:rsidR="003C641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6"/>
      </w:r>
      <w:r w:rsidR="003C641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ژورنال کلاب</w:t>
      </w:r>
      <w:r w:rsidR="003C641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7"/>
      </w:r>
      <w:r w:rsidR="003C6413">
        <w:rPr>
          <w:rFonts w:asciiTheme="majorBidi" w:hAnsiTheme="majorBidi" w:cs="B Nazanin" w:hint="cs"/>
          <w:sz w:val="24"/>
          <w:szCs w:val="24"/>
          <w:rtl/>
          <w:lang w:bidi="fa-IR"/>
        </w:rPr>
        <w:t>، ارایه کنفرانس</w:t>
      </w:r>
      <w:r w:rsidR="003C641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3C6413">
        <w:rPr>
          <w:rFonts w:asciiTheme="majorBidi" w:hAnsiTheme="majorBidi" w:cs="B Nazanin" w:hint="cs"/>
          <w:sz w:val="24"/>
          <w:szCs w:val="24"/>
          <w:rtl/>
          <w:lang w:bidi="fa-IR"/>
        </w:rPr>
        <w:t>های آموزشی</w:t>
      </w:r>
      <w:r w:rsidR="003C641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8"/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DA1FC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5E1D61EF" w14:textId="77777777" w:rsidR="00CE3C1D" w:rsidRDefault="00CE3C1D" w:rsidP="004933D0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ارزیابی </w:t>
      </w:r>
      <w:r w:rsidR="00D74371" w:rsidRPr="00D7437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کارآموزان/ کارورزان</w:t>
      </w:r>
    </w:p>
    <w:p w14:paraId="3E5F071B" w14:textId="77777777" w:rsidR="00174A8B" w:rsidRDefault="00D74371" w:rsidP="00174A8B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ارزیابی کارآموزان/ کارورزان </w:t>
      </w:r>
      <w:r w:rsidR="007A1435"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به صورت </w:t>
      </w:r>
      <w:r w:rsidR="007A143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تکوینی (</w:t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در طول دوره</w:t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softHyphen/>
        <w:t xml:space="preserve"> آموزشی</w:t>
      </w:r>
      <w:r w:rsidR="00B4769F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 و با هدف ارائه بازخورد و اصلاح عملکرد فراگیر</w:t>
      </w:r>
      <w:r w:rsidR="00AA55B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 و یا با اختصاص سهمی از نمره نهایی به آن، </w:t>
      </w:r>
      <w:r w:rsidR="001A5FC6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تأثیرگذار </w:t>
      </w:r>
      <w:r w:rsidR="00AA55B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در </w:t>
      </w:r>
      <w:r w:rsidR="001A5FC6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ارزیابی پایانی دانشجو)</w:t>
      </w:r>
      <w:r w:rsidR="001A5FC6"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="007A143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پایانی (</w:t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در پایان </w:t>
      </w:r>
      <w:r w:rsidR="007A143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دوره</w:t>
      </w:r>
      <w:r w:rsidR="007A143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softHyphen/>
        <w:t xml:space="preserve"> آموزشی</w:t>
      </w:r>
      <w:r w:rsidR="00B4769F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 به منظور تصمیم گیری و قضاوت در خصوص میزان یادگیری فراگیر</w:t>
      </w:r>
      <w:r w:rsidR="007A1435"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) </w:t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با </w:t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بهره</w:t>
      </w:r>
      <w:r w:rsidRPr="00174A8B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softHyphen/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مندی از انواع روش</w:t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softHyphen/>
        <w:t>های ارزیابی</w:t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صورت می</w:t>
      </w:r>
      <w:r w:rsidRPr="00174A8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>پذیرد:</w:t>
      </w:r>
    </w:p>
    <w:p w14:paraId="2A53AFB5" w14:textId="2BC9E929" w:rsidR="00D74371" w:rsidRDefault="00D74371" w:rsidP="00174A8B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174A8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ارزیابی دانش نظری</w:t>
      </w:r>
      <w:r w:rsidRPr="00CB4170">
        <w:rPr>
          <w:rStyle w:val="FootnoteReference"/>
          <w:rFonts w:asciiTheme="majorBidi" w:hAnsiTheme="majorBidi" w:cs="B Nazanin"/>
          <w:b/>
          <w:bCs/>
          <w:sz w:val="24"/>
          <w:szCs w:val="24"/>
          <w:rtl/>
          <w:lang w:bidi="fa-IR"/>
        </w:rPr>
        <w:footnoteReference w:id="9"/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استفاده از انواع آزمون</w:t>
      </w:r>
      <w:r w:rsidRPr="00174A8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اعم از تشریحی، صحیح و غلط، چند گزینه</w:t>
      </w:r>
      <w:r w:rsidRPr="00174A8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>ای</w:t>
      </w:r>
      <w:r w:rsidR="00B4769F"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>، جور کردنی، استدلال محور</w:t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</w:t>
      </w:r>
      <w:r w:rsidRPr="00174A8B">
        <w:rPr>
          <w:rFonts w:asciiTheme="majorBidi" w:hAnsiTheme="majorBidi" w:cs="B Nazanin"/>
          <w:sz w:val="24"/>
          <w:szCs w:val="24"/>
          <w:lang w:bidi="fa-IR"/>
        </w:rPr>
        <w:t xml:space="preserve"> </w:t>
      </w:r>
    </w:p>
    <w:p w14:paraId="35B8D8BC" w14:textId="77777777" w:rsidR="00174A8B" w:rsidRDefault="00174A8B" w:rsidP="00174A8B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B417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ارزیابی عملکردی</w:t>
      </w:r>
      <w:r w:rsidRPr="00CB4170">
        <w:rPr>
          <w:rStyle w:val="FootnoteReference"/>
          <w:rFonts w:asciiTheme="majorBidi" w:hAnsiTheme="majorBidi" w:cs="B Nazanin"/>
          <w:b/>
          <w:bCs/>
          <w:sz w:val="24"/>
          <w:szCs w:val="24"/>
          <w:rtl/>
          <w:lang w:bidi="fa-IR"/>
        </w:rPr>
        <w:footnoteReference w:id="10"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در محیط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شبیه سازی شده 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با</w:t>
      </w:r>
      <w:r w:rsidRPr="00CB4170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استفاده از آزمون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بالینی </w:t>
      </w:r>
      <w:r w:rsidRPr="00CB417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ساختارمند عینی</w:t>
      </w:r>
      <w:r w:rsidRPr="00CB4170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11"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به عنوان یکی از مصادیق بارز آزمون</w:t>
      </w:r>
      <w:r w:rsidRPr="00CB417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ویژه ارزیابی عملکرد </w:t>
      </w:r>
    </w:p>
    <w:p w14:paraId="7246379F" w14:textId="77777777" w:rsidR="00174A8B" w:rsidRPr="00CB4170" w:rsidRDefault="00174A8B" w:rsidP="00174A8B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lastRenderedPageBreak/>
        <w:t xml:space="preserve">ارزیابی </w:t>
      </w:r>
      <w:r w:rsidRPr="00CB417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در محیط کار</w:t>
      </w:r>
      <w:r w:rsidRPr="00CB4170">
        <w:rPr>
          <w:rStyle w:val="FootnoteReference"/>
          <w:rFonts w:asciiTheme="majorBidi" w:hAnsiTheme="majorBidi" w:cs="B Nazanin"/>
          <w:b/>
          <w:bCs/>
          <w:sz w:val="24"/>
          <w:szCs w:val="24"/>
          <w:rtl/>
          <w:lang w:bidi="fa-IR"/>
        </w:rPr>
        <w:footnoteReference w:id="12"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ذکر فعالیت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هایی که کارآموزان/ کارورزان به طور مستقل و یا با راهنمایی استاد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در محیط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کار واقعی 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انجام می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دهند. نظیر انجام پروسیجرهای مختلف و با استفاده از انواع روش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های ارزشیابی در محیط کار مانند: </w:t>
      </w:r>
    </w:p>
    <w:p w14:paraId="7D1495AC" w14:textId="7A281394" w:rsidR="00D74371" w:rsidRPr="00CB4170" w:rsidRDefault="00D74371" w:rsidP="009178EF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ارزشیابی 360 درجه</w:t>
      </w:r>
      <w:r w:rsidRPr="00CB4170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3"/>
      </w:r>
      <w:r w:rsidRPr="00CB4170">
        <w:rPr>
          <w:rFonts w:asciiTheme="majorBidi" w:hAnsiTheme="majorBidi" w:cs="B Nazanin" w:hint="cs"/>
          <w:rtl/>
          <w:lang w:bidi="fa-IR"/>
        </w:rPr>
        <w:t xml:space="preserve"> </w:t>
      </w:r>
    </w:p>
    <w:p w14:paraId="19BEDC9A" w14:textId="4018AFFC" w:rsidR="00D74371" w:rsidRDefault="00D74371" w:rsidP="009178EF">
      <w:pPr>
        <w:pStyle w:val="ListParagraph"/>
        <w:numPr>
          <w:ilvl w:val="0"/>
          <w:numId w:val="3"/>
        </w:numPr>
        <w:tabs>
          <w:tab w:val="right" w:pos="18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بررسی</w:t>
      </w:r>
      <w:r w:rsidR="00B4769F">
        <w:rPr>
          <w:rFonts w:asciiTheme="majorBidi" w:hAnsiTheme="majorBidi" w:cs="B Nazanin" w:hint="cs"/>
          <w:rtl/>
          <w:lang w:bidi="fa-IR"/>
        </w:rPr>
        <w:t xml:space="preserve"> پورت فولیو</w:t>
      </w:r>
      <w:r w:rsidR="00B5360C">
        <w:rPr>
          <w:rStyle w:val="FootnoteReference"/>
          <w:rFonts w:asciiTheme="majorBidi" w:hAnsiTheme="majorBidi" w:cs="B Nazanin"/>
          <w:rtl/>
          <w:lang w:bidi="fa-IR"/>
        </w:rPr>
        <w:footnoteReference w:id="14"/>
      </w:r>
      <w:r w:rsidRPr="00CB4170">
        <w:rPr>
          <w:rFonts w:asciiTheme="majorBidi" w:hAnsiTheme="majorBidi" w:cs="B Nazanin"/>
          <w:lang w:bidi="fa-IR"/>
        </w:rPr>
        <w:t xml:space="preserve"> </w:t>
      </w:r>
      <w:r w:rsidRPr="00CB4170">
        <w:rPr>
          <w:rFonts w:asciiTheme="majorBidi" w:hAnsiTheme="majorBidi" w:cs="B Nazanin" w:hint="cs"/>
          <w:rtl/>
          <w:lang w:bidi="fa-IR"/>
        </w:rPr>
        <w:t xml:space="preserve"> 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Pr="00CB4170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B4769F">
        <w:rPr>
          <w:rFonts w:asciiTheme="majorBidi" w:hAnsiTheme="majorBidi" w:cs="B Nazanin" w:hint="cs"/>
          <w:rtl/>
          <w:lang w:bidi="fa-IR"/>
        </w:rPr>
        <w:t>لاگ بوک</w:t>
      </w:r>
      <w:r w:rsidR="00B5360C">
        <w:rPr>
          <w:rStyle w:val="FootnoteReference"/>
          <w:rFonts w:asciiTheme="majorBidi" w:hAnsiTheme="majorBidi" w:cs="B Nazanin"/>
          <w:rtl/>
          <w:lang w:bidi="fa-IR"/>
        </w:rPr>
        <w:footnoteReference w:id="15"/>
      </w:r>
    </w:p>
    <w:p w14:paraId="09630E1E" w14:textId="77777777" w:rsidR="00D74371" w:rsidRPr="00CB4170" w:rsidRDefault="00D74371" w:rsidP="00D74371">
      <w:pPr>
        <w:pStyle w:val="ListParagraph"/>
        <w:numPr>
          <w:ilvl w:val="0"/>
          <w:numId w:val="3"/>
        </w:numPr>
        <w:tabs>
          <w:tab w:val="right" w:pos="18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استفاده از </w:t>
      </w:r>
      <w:r w:rsidRPr="00CB4170">
        <w:rPr>
          <w:rFonts w:asciiTheme="majorBidi" w:hAnsiTheme="majorBidi" w:cs="B Nazanin"/>
          <w:lang w:bidi="fa-IR"/>
        </w:rPr>
        <w:t>Global rating form</w:t>
      </w:r>
      <w:r w:rsidRPr="00CB4170">
        <w:rPr>
          <w:rStyle w:val="FootnoteReference"/>
          <w:rFonts w:asciiTheme="majorBidi" w:hAnsiTheme="majorBidi" w:cs="B Nazanin"/>
          <w:lang w:bidi="fa-IR"/>
        </w:rPr>
        <w:footnoteReference w:id="16"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38214DEB" w14:textId="77777777" w:rsidR="00D74371" w:rsidRPr="00AF72D0" w:rsidRDefault="00D74371" w:rsidP="00D74371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Theme="majorBidi" w:hAnsiTheme="majorBidi" w:cs="B Nazanin"/>
          <w:lang w:bidi="fa-IR"/>
        </w:rPr>
      </w:pP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استفاده از روش</w:t>
      </w:r>
      <w:r w:rsidRPr="00CB417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هایی مانند</w:t>
      </w:r>
      <w:r w:rsidRPr="00CB4170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7"/>
      </w:r>
      <w:r w:rsidRPr="00CB4170">
        <w:rPr>
          <w:rFonts w:asciiTheme="majorBidi" w:hAnsiTheme="majorBidi" w:cs="B Nazanin"/>
          <w:lang w:bidi="fa-IR"/>
        </w:rPr>
        <w:t>DOPS</w:t>
      </w:r>
      <w:r w:rsidRPr="00CB4170">
        <w:rPr>
          <w:rFonts w:asciiTheme="majorBidi" w:hAnsiTheme="majorBidi" w:cs="B Nazanin" w:hint="cs"/>
          <w:rtl/>
          <w:lang w:bidi="fa-IR"/>
        </w:rPr>
        <w:t xml:space="preserve">، </w:t>
      </w:r>
      <w:r w:rsidRPr="00CB4170">
        <w:rPr>
          <w:rFonts w:asciiTheme="majorBidi" w:hAnsiTheme="majorBidi" w:cs="B Nazanin"/>
          <w:lang w:bidi="fa-IR"/>
        </w:rPr>
        <w:t>Mini-CEX</w:t>
      </w:r>
      <w:r w:rsidRPr="00CB4170">
        <w:rPr>
          <w:rStyle w:val="FootnoteReference"/>
          <w:rFonts w:asciiTheme="majorBidi" w:hAnsiTheme="majorBidi" w:cs="B Nazanin"/>
          <w:lang w:bidi="fa-IR"/>
        </w:rPr>
        <w:footnoteReference w:id="18"/>
      </w:r>
      <w:r w:rsidRPr="00CB4170">
        <w:rPr>
          <w:rFonts w:asciiTheme="majorBidi" w:hAnsiTheme="majorBidi" w:cs="B Nazanin" w:hint="cs"/>
          <w:rtl/>
          <w:lang w:bidi="fa-IR"/>
        </w:rPr>
        <w:t xml:space="preserve"> 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و .... با هدف ارزیابی در طول دوره (ارزیابی تکوینی)</w:t>
      </w:r>
      <w:r w:rsidRPr="00CB4170">
        <w:rPr>
          <w:rFonts w:asciiTheme="majorBidi" w:hAnsiTheme="majorBidi" w:cs="B Nazanin" w:hint="cs"/>
          <w:rtl/>
          <w:lang w:bidi="fa-IR"/>
        </w:rPr>
        <w:t xml:space="preserve"> 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</w:p>
    <w:p w14:paraId="064CA5F7" w14:textId="77777777" w:rsidR="00AF72D0" w:rsidRDefault="00AF72D0" w:rsidP="00AF72D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3023C809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67BDC12E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75A8FF96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6F6223B0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22FFFD11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519C3ED4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72233A0E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4C7732A1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13DE3AF5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4F889521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70B712F9" w14:textId="77777777" w:rsidR="00D74371" w:rsidRDefault="00D74371" w:rsidP="00D74371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35C37AD4" w14:textId="72E77A41" w:rsidR="004F5F00" w:rsidRDefault="004F5F00" w:rsidP="006E1CE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sectPr w:rsidR="004F5F00" w:rsidSect="00F54D27">
      <w:footerReference w:type="default" r:id="rId9"/>
      <w:footnotePr>
        <w:numRestart w:val="eachPage"/>
      </w:footnotePr>
      <w:pgSz w:w="12240" w:h="15840"/>
      <w:pgMar w:top="1440" w:right="135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8700D" w14:textId="77777777" w:rsidR="00F54D27" w:rsidRDefault="00F54D27" w:rsidP="00275357">
      <w:pPr>
        <w:spacing w:after="0" w:line="240" w:lineRule="auto"/>
      </w:pPr>
      <w:r>
        <w:separator/>
      </w:r>
    </w:p>
  </w:endnote>
  <w:endnote w:type="continuationSeparator" w:id="0">
    <w:p w14:paraId="1E092235" w14:textId="77777777" w:rsidR="00F54D27" w:rsidRDefault="00F54D27" w:rsidP="0027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552842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DA72FC" w14:textId="715CC0EF" w:rsidR="00EE60BB" w:rsidRDefault="00EE60BB" w:rsidP="00185863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50F2">
          <w:rPr>
            <w:noProof/>
            <w:rtl/>
          </w:rPr>
          <w:t>10</w:t>
        </w:r>
        <w:r>
          <w:rPr>
            <w:noProof/>
          </w:rPr>
          <w:fldChar w:fldCharType="end"/>
        </w:r>
      </w:p>
    </w:sdtContent>
  </w:sdt>
  <w:p w14:paraId="5379FEFE" w14:textId="77777777" w:rsidR="00EE60BB" w:rsidRDefault="00EE60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0D7C1" w14:textId="77777777" w:rsidR="00F54D27" w:rsidRDefault="00F54D27" w:rsidP="00275357">
      <w:pPr>
        <w:spacing w:after="0" w:line="240" w:lineRule="auto"/>
      </w:pPr>
      <w:r>
        <w:separator/>
      </w:r>
    </w:p>
  </w:footnote>
  <w:footnote w:type="continuationSeparator" w:id="0">
    <w:p w14:paraId="256A5FBF" w14:textId="77777777" w:rsidR="00F54D27" w:rsidRDefault="00F54D27" w:rsidP="00275357">
      <w:pPr>
        <w:spacing w:after="0" w:line="240" w:lineRule="auto"/>
      </w:pPr>
      <w:r>
        <w:continuationSeparator/>
      </w:r>
    </w:p>
  </w:footnote>
  <w:footnote w:id="1">
    <w:p w14:paraId="168AA1D4" w14:textId="77777777" w:rsidR="00EE60BB" w:rsidRDefault="00EE60BB" w:rsidP="009F3949">
      <w:pPr>
        <w:pStyle w:val="FootnoteText"/>
        <w:rPr>
          <w:rtl/>
          <w:lang w:bidi="fa-IR"/>
        </w:rPr>
      </w:pPr>
      <w:r w:rsidRPr="009F3949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.</w:t>
      </w:r>
      <w:r>
        <w:t xml:space="preserve"> </w:t>
      </w:r>
      <w:r>
        <w:rPr>
          <w:rFonts w:asciiTheme="majorBidi" w:hAnsiTheme="majorBidi" w:cstheme="majorBidi"/>
          <w:sz w:val="18"/>
          <w:szCs w:val="18"/>
          <w:lang w:bidi="fa-IR"/>
        </w:rPr>
        <w:t>Course</w:t>
      </w:r>
      <w:r w:rsidRPr="00173204">
        <w:rPr>
          <w:rFonts w:asciiTheme="majorBidi" w:hAnsiTheme="majorBidi" w:cstheme="majorBidi"/>
          <w:sz w:val="18"/>
          <w:szCs w:val="18"/>
          <w:lang w:bidi="fa-IR"/>
        </w:rPr>
        <w:t xml:space="preserve"> Plan</w:t>
      </w:r>
    </w:p>
    <w:p w14:paraId="5F6EF231" w14:textId="77777777" w:rsidR="00EE60BB" w:rsidRPr="002849BF" w:rsidRDefault="00EE60BB" w:rsidP="00BC4E8D">
      <w:pPr>
        <w:pStyle w:val="FootnoteText"/>
        <w:bidi/>
        <w:jc w:val="both"/>
        <w:rPr>
          <w:rFonts w:ascii="Times New Roman" w:hAnsi="Times New Roman" w:cs="B Nazanin"/>
          <w:sz w:val="14"/>
          <w:lang w:bidi="fa-IR"/>
        </w:rPr>
      </w:pPr>
      <w:r>
        <w:rPr>
          <w:rFonts w:hint="cs"/>
          <w:rtl/>
          <w:lang w:bidi="fa-IR"/>
        </w:rPr>
        <w:t xml:space="preserve">2. </w:t>
      </w:r>
      <w:r w:rsidRPr="002849BF">
        <w:rPr>
          <w:rFonts w:ascii="Times New Roman" w:hAnsi="Times New Roman" w:cs="B Nazanin" w:hint="cs"/>
          <w:sz w:val="14"/>
          <w:rtl/>
          <w:lang w:bidi="fa-IR"/>
        </w:rPr>
        <w:t>ضروری است</w:t>
      </w:r>
      <w:r w:rsidRPr="002849BF">
        <w:rPr>
          <w:rFonts w:hint="cs"/>
          <w:sz w:val="22"/>
          <w:szCs w:val="22"/>
          <w:rtl/>
          <w:lang w:bidi="fa-IR"/>
        </w:rPr>
        <w:t xml:space="preserve"> </w:t>
      </w:r>
      <w:r w:rsidRPr="002849BF">
        <w:rPr>
          <w:rFonts w:ascii="Times New Roman" w:hAnsi="Times New Roman" w:cs="B Nazanin" w:hint="cs"/>
          <w:sz w:val="14"/>
          <w:rtl/>
          <w:lang w:bidi="fa-IR"/>
        </w:rPr>
        <w:t>در تدوین طرح دوره</w:t>
      </w:r>
      <w:r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Pr="002849BF">
        <w:rPr>
          <w:rFonts w:ascii="Times New Roman" w:hAnsi="Times New Roman" w:cs="B Nazanin" w:hint="cs"/>
          <w:sz w:val="14"/>
          <w:rtl/>
          <w:lang w:bidi="fa-IR"/>
        </w:rPr>
        <w:t>های کارآموزی و کارورزی هریک از بخش</w:t>
      </w:r>
      <w:r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Pr="002849BF">
        <w:rPr>
          <w:rFonts w:ascii="Times New Roman" w:hAnsi="Times New Roman" w:cs="B Nazanin" w:hint="cs"/>
          <w:sz w:val="14"/>
          <w:rtl/>
          <w:lang w:bidi="fa-IR"/>
        </w:rPr>
        <w:t>های بالینی ویژه دوره پزشکی عمومی، برنامه</w:t>
      </w:r>
      <w:r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Pr="002849BF">
        <w:rPr>
          <w:rFonts w:ascii="Times New Roman" w:hAnsi="Times New Roman" w:cs="B Nazanin" w:hint="cs"/>
          <w:sz w:val="14"/>
          <w:rtl/>
          <w:lang w:bidi="fa-IR"/>
        </w:rPr>
        <w:t>های آموزشی دوره</w:t>
      </w:r>
      <w:r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Pr="002849BF">
        <w:rPr>
          <w:rFonts w:ascii="Times New Roman" w:hAnsi="Times New Roman" w:cs="B Nazanin" w:hint="cs"/>
          <w:sz w:val="14"/>
          <w:rtl/>
          <w:lang w:bidi="fa-IR"/>
        </w:rPr>
        <w:t>های کارآموزی و کارورزی مصوب کمیته برنامه</w:t>
      </w:r>
      <w:r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Pr="002849BF">
        <w:rPr>
          <w:rFonts w:ascii="Times New Roman" w:hAnsi="Times New Roman" w:cs="B Nazanin" w:hint="cs"/>
          <w:sz w:val="14"/>
          <w:rtl/>
          <w:lang w:bidi="fa-IR"/>
        </w:rPr>
        <w:t>ریزی دوره پزشکی عمومی مد نظر قرار گرفته و در تدوین توان</w:t>
      </w:r>
      <w:r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Pr="002849BF">
        <w:rPr>
          <w:rFonts w:ascii="Times New Roman" w:hAnsi="Times New Roman" w:cs="B Nazanin" w:hint="cs"/>
          <w:sz w:val="14"/>
          <w:rtl/>
          <w:lang w:bidi="fa-IR"/>
        </w:rPr>
        <w:t>مندی</w:t>
      </w:r>
      <w:r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Pr="002849BF">
        <w:rPr>
          <w:rFonts w:ascii="Times New Roman" w:hAnsi="Times New Roman" w:cs="B Nazanin" w:hint="cs"/>
          <w:sz w:val="14"/>
          <w:rtl/>
          <w:lang w:bidi="fa-IR"/>
        </w:rPr>
        <w:t>های پایان دوره</w:t>
      </w:r>
      <w:r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Pr="002849BF">
        <w:rPr>
          <w:rFonts w:ascii="Times New Roman" w:hAnsi="Times New Roman" w:cs="B Nazanin" w:hint="cs"/>
          <w:sz w:val="14"/>
          <w:rtl/>
          <w:lang w:bidi="fa-IR"/>
        </w:rPr>
        <w:t>های مذکور، محورهای توان</w:t>
      </w:r>
      <w:r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Pr="002849BF">
        <w:rPr>
          <w:rFonts w:ascii="Times New Roman" w:hAnsi="Times New Roman" w:cs="B Nazanin" w:hint="cs"/>
          <w:sz w:val="14"/>
          <w:rtl/>
          <w:lang w:bidi="fa-IR"/>
        </w:rPr>
        <w:t>مندی مندرج در سند توان</w:t>
      </w:r>
      <w:r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Pr="002849BF">
        <w:rPr>
          <w:rFonts w:ascii="Times New Roman" w:hAnsi="Times New Roman" w:cs="B Nazanin" w:hint="cs"/>
          <w:sz w:val="14"/>
          <w:rtl/>
          <w:lang w:bidi="fa-IR"/>
        </w:rPr>
        <w:t>مندی</w:t>
      </w:r>
      <w:r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Pr="002849BF">
        <w:rPr>
          <w:rFonts w:ascii="Times New Roman" w:hAnsi="Times New Roman" w:cs="B Nazanin" w:hint="cs"/>
          <w:sz w:val="14"/>
          <w:rtl/>
          <w:lang w:bidi="fa-IR"/>
        </w:rPr>
        <w:t>های دانش</w:t>
      </w:r>
      <w:r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Pr="002849BF">
        <w:rPr>
          <w:rFonts w:ascii="Times New Roman" w:hAnsi="Times New Roman" w:cs="B Nazanin" w:hint="cs"/>
          <w:sz w:val="14"/>
          <w:rtl/>
          <w:lang w:bidi="fa-IR"/>
        </w:rPr>
        <w:t xml:space="preserve">آموختگان دوره پزشکی عمومی دانشگاه علوم پزشکی تهران، لحاظ گردد. این اسناد در تارنمای دفتر توسعه آموزش دانشکده پزشکی- منوی دبیرخانه پزشکی 90 به نشانی </w:t>
      </w:r>
      <w:hyperlink r:id="rId1" w:history="1">
        <w:r w:rsidRPr="00BC4E8D">
          <w:rPr>
            <w:rStyle w:val="Hyperlink"/>
            <w:rFonts w:ascii="Times New Roman" w:hAnsi="Times New Roman" w:cs="Times New Roman"/>
            <w:sz w:val="18"/>
            <w:szCs w:val="18"/>
          </w:rPr>
          <w:t>http://medicine.tums.ac.ir/edo#</w:t>
        </w:r>
      </w:hyperlink>
      <w:r>
        <w:rPr>
          <w:rFonts w:ascii="Times New Roman" w:hAnsi="Times New Roman" w:cs="B Nazanin" w:hint="cs"/>
          <w:sz w:val="12"/>
          <w:szCs w:val="18"/>
          <w:rtl/>
          <w:lang w:bidi="fa-IR"/>
        </w:rPr>
        <w:t xml:space="preserve">، </w:t>
      </w:r>
      <w:r>
        <w:rPr>
          <w:rFonts w:ascii="Times New Roman" w:hAnsi="Times New Roman" w:cs="B Nazanin" w:hint="cs"/>
          <w:sz w:val="14"/>
          <w:rtl/>
          <w:lang w:bidi="fa-IR"/>
        </w:rPr>
        <w:t>قابل دسترس</w:t>
      </w:r>
      <w:r w:rsidRPr="002849BF">
        <w:rPr>
          <w:rFonts w:ascii="Times New Roman" w:hAnsi="Times New Roman" w:cs="B Nazanin" w:hint="cs"/>
          <w:sz w:val="14"/>
          <w:rtl/>
          <w:lang w:bidi="fa-IR"/>
        </w:rPr>
        <w:t xml:space="preserve"> می</w:t>
      </w:r>
      <w:r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Pr="002849BF">
        <w:rPr>
          <w:rFonts w:ascii="Times New Roman" w:hAnsi="Times New Roman" w:cs="B Nazanin" w:hint="cs"/>
          <w:sz w:val="14"/>
          <w:rtl/>
          <w:lang w:bidi="fa-IR"/>
        </w:rPr>
        <w:t xml:space="preserve">باشند. </w:t>
      </w:r>
    </w:p>
  </w:footnote>
  <w:footnote w:id="2">
    <w:p w14:paraId="3E4E3A23" w14:textId="77777777" w:rsidR="00EE60BB" w:rsidRDefault="00EE60BB">
      <w:pPr>
        <w:pStyle w:val="FootnoteText"/>
        <w:rPr>
          <w:rtl/>
          <w:lang w:bidi="fa-IR"/>
        </w:rPr>
      </w:pPr>
    </w:p>
  </w:footnote>
  <w:footnote w:id="3">
    <w:p w14:paraId="5A191F9D" w14:textId="77777777" w:rsidR="00EE60BB" w:rsidRPr="00173204" w:rsidRDefault="00EE60BB" w:rsidP="0099324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9F3949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73204">
        <w:rPr>
          <w:rFonts w:asciiTheme="majorBidi" w:hAnsiTheme="majorBidi" w:cstheme="majorBidi"/>
          <w:sz w:val="18"/>
          <w:szCs w:val="18"/>
          <w:lang w:bidi="fa-IR"/>
        </w:rPr>
        <w:t xml:space="preserve"> Expected </w:t>
      </w:r>
      <w:r>
        <w:rPr>
          <w:rFonts w:asciiTheme="majorBidi" w:hAnsiTheme="majorBidi" w:cstheme="majorBidi"/>
          <w:sz w:val="18"/>
          <w:szCs w:val="18"/>
          <w:lang w:bidi="fa-IR"/>
        </w:rPr>
        <w:t>Learning Outcomes</w:t>
      </w:r>
    </w:p>
  </w:footnote>
  <w:footnote w:id="4">
    <w:p w14:paraId="42202BDA" w14:textId="7CB1129B" w:rsidR="00EE60BB" w:rsidRDefault="00EE60BB" w:rsidP="004F5F00">
      <w:pPr>
        <w:pStyle w:val="FootnoteText"/>
        <w:bidi/>
        <w:rPr>
          <w:rtl/>
          <w:lang w:bidi="fa-IR"/>
        </w:rPr>
      </w:pPr>
      <w:r w:rsidRPr="004F5F00">
        <w:rPr>
          <w:rFonts w:ascii="Times New Roman" w:hAnsi="Times New Roman" w:cs="B Nazanin"/>
          <w:sz w:val="14"/>
          <w:lang w:bidi="fa-IR"/>
        </w:rPr>
        <w:footnoteRef/>
      </w:r>
      <w:r w:rsidRPr="004F5F00">
        <w:rPr>
          <w:rFonts w:ascii="Times New Roman" w:hAnsi="Times New Roman" w:cs="B Nazanin"/>
          <w:sz w:val="14"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rtl/>
          <w:lang w:bidi="fa-IR"/>
        </w:rPr>
        <w:t xml:space="preserve">. برخی </w:t>
      </w:r>
      <w:r w:rsidRPr="00266CDD">
        <w:rPr>
          <w:rFonts w:ascii="Times New Roman" w:hAnsi="Times New Roman" w:cs="B Nazanin" w:hint="cs"/>
          <w:sz w:val="14"/>
          <w:rtl/>
          <w:lang w:bidi="fa-IR"/>
        </w:rPr>
        <w:t>نکات کاربردی</w:t>
      </w:r>
      <w:r>
        <w:rPr>
          <w:rFonts w:ascii="Times New Roman" w:hAnsi="Times New Roman" w:cs="B Nazanin" w:hint="cs"/>
          <w:sz w:val="14"/>
          <w:rtl/>
          <w:lang w:bidi="fa-IR"/>
        </w:rPr>
        <w:t>، در انتهای چارچوب (پیوست شماره 1) ارایه شده است.</w:t>
      </w:r>
    </w:p>
  </w:footnote>
  <w:footnote w:id="5">
    <w:p w14:paraId="6E6BA3D1" w14:textId="3256B60D" w:rsidR="00EE60BB" w:rsidRDefault="00EE60BB">
      <w:pPr>
        <w:pStyle w:val="FootnoteText"/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Round</w:t>
      </w:r>
    </w:p>
  </w:footnote>
  <w:footnote w:id="6">
    <w:p w14:paraId="540A90F8" w14:textId="4392E89D" w:rsidR="00EE60BB" w:rsidRDefault="00EE60BB">
      <w:pPr>
        <w:pStyle w:val="FootnoteText"/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Grand Round</w:t>
      </w:r>
    </w:p>
  </w:footnote>
  <w:footnote w:id="7">
    <w:p w14:paraId="0731FEE9" w14:textId="75F2B6D8" w:rsidR="00EE60BB" w:rsidRDefault="00EE60BB">
      <w:pPr>
        <w:pStyle w:val="FootnoteText"/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Journal Club</w:t>
      </w:r>
    </w:p>
  </w:footnote>
  <w:footnote w:id="8">
    <w:p w14:paraId="61E8BA82" w14:textId="7B5D82F6" w:rsidR="00EE60BB" w:rsidRDefault="00EE60BB" w:rsidP="00B5360C">
      <w:pPr>
        <w:pStyle w:val="FootnoteText"/>
        <w:rPr>
          <w:rtl/>
          <w:lang w:bidi="fa-IR"/>
        </w:rPr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>
        <w:rPr>
          <w:rFonts w:asciiTheme="majorBidi" w:hAnsiTheme="majorBidi" w:cstheme="majorBidi"/>
          <w:sz w:val="18"/>
          <w:szCs w:val="18"/>
          <w:lang w:bidi="fa-IR"/>
        </w:rPr>
        <w:t>D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idactic </w:t>
      </w:r>
      <w:r>
        <w:rPr>
          <w:rFonts w:asciiTheme="majorBidi" w:hAnsiTheme="majorBidi" w:cstheme="majorBidi"/>
          <w:sz w:val="18"/>
          <w:szCs w:val="18"/>
          <w:lang w:bidi="fa-IR"/>
        </w:rPr>
        <w:t>C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>onferences</w:t>
      </w:r>
    </w:p>
  </w:footnote>
  <w:footnote w:id="9">
    <w:p w14:paraId="49CB6854" w14:textId="77777777" w:rsidR="00EE60BB" w:rsidRPr="004403B3" w:rsidRDefault="00EE60BB" w:rsidP="00D74371">
      <w:pPr>
        <w:pStyle w:val="FootnoteText"/>
        <w:bidi/>
        <w:jc w:val="both"/>
        <w:rPr>
          <w:rFonts w:ascii="Times New Roman" w:hAnsi="Times New Roman" w:cs="B Nazanin"/>
          <w:sz w:val="14"/>
          <w:rtl/>
          <w:lang w:bidi="fa-IR"/>
        </w:rPr>
      </w:pPr>
      <w:r w:rsidRPr="00170D75">
        <w:rPr>
          <w:rFonts w:ascii="Times New Roman" w:hAnsi="Times New Roman" w:cs="B Nazanin"/>
          <w:sz w:val="12"/>
          <w:szCs w:val="18"/>
          <w:lang w:bidi="fa-IR"/>
        </w:rPr>
        <w:footnoteRef/>
      </w:r>
      <w:r w:rsidRPr="00170D75">
        <w:rPr>
          <w:rFonts w:ascii="Times New Roman" w:hAnsi="Times New Roman" w:cs="B Nazanin"/>
          <w:sz w:val="12"/>
          <w:szCs w:val="18"/>
          <w:lang w:bidi="fa-IR"/>
        </w:rPr>
        <w:t xml:space="preserve"> </w:t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. بر طبق برنامه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های آموزشی دوره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های کارآموزی و کارورزی مصوب کمیته برنامه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 xml:space="preserve">ریزی دوره پزشکی عمومی، سهم ارزیابی نظری در دوره کارآموزی نباید بیش از 50 درصد نمره نهایی ارزیابی کارآموزان بوده و در دوره کارورزی نباید بیش از 25 درصد نمره نهایی ارزیابی را به خود اختصاص دهد. </w:t>
      </w:r>
    </w:p>
  </w:footnote>
  <w:footnote w:id="10">
    <w:p w14:paraId="0F5F6F4E" w14:textId="77777777" w:rsidR="00EE60BB" w:rsidRDefault="00EE60BB" w:rsidP="00174A8B">
      <w:pPr>
        <w:pStyle w:val="FootnoteText"/>
        <w:rPr>
          <w:lang w:bidi="fa-IR"/>
        </w:rPr>
      </w:pPr>
      <w:r w:rsidRPr="00477612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t xml:space="preserve">. </w:t>
      </w:r>
      <w:r>
        <w:rPr>
          <w:rFonts w:asciiTheme="majorBidi" w:hAnsiTheme="majorBidi" w:cstheme="majorBidi"/>
          <w:sz w:val="18"/>
          <w:szCs w:val="18"/>
          <w:lang w:bidi="fa-IR"/>
        </w:rPr>
        <w:t>P</w:t>
      </w:r>
      <w:r w:rsidRPr="00477612">
        <w:rPr>
          <w:rFonts w:asciiTheme="majorBidi" w:hAnsiTheme="majorBidi" w:cstheme="majorBidi"/>
          <w:sz w:val="18"/>
          <w:szCs w:val="18"/>
          <w:lang w:bidi="fa-IR"/>
        </w:rPr>
        <w:t>erformance Based Assessment</w:t>
      </w:r>
    </w:p>
  </w:footnote>
  <w:footnote w:id="11">
    <w:p w14:paraId="5B3DAFFE" w14:textId="77777777" w:rsidR="00EE60BB" w:rsidRDefault="00EE60BB" w:rsidP="00174A8B">
      <w:pPr>
        <w:pStyle w:val="FootnoteText"/>
        <w:rPr>
          <w:lang w:bidi="fa-IR"/>
        </w:rPr>
      </w:pPr>
      <w:r w:rsidRPr="009D0DFB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t xml:space="preserve">.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(OSCE)</w:t>
      </w:r>
    </w:p>
  </w:footnote>
  <w:footnote w:id="12">
    <w:p w14:paraId="0AD0CA3F" w14:textId="77777777" w:rsidR="00EE60BB" w:rsidRDefault="00EE60BB" w:rsidP="00174A8B">
      <w:pPr>
        <w:pStyle w:val="FootnoteText"/>
        <w:rPr>
          <w:lang w:bidi="fa-IR"/>
        </w:rPr>
      </w:pPr>
      <w:r w:rsidRPr="00C36191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t>.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 Based Assessment</w:t>
      </w:r>
    </w:p>
  </w:footnote>
  <w:footnote w:id="13">
    <w:p w14:paraId="7CCBF98F" w14:textId="4D397870" w:rsidR="00EE60BB" w:rsidRPr="009F3949" w:rsidRDefault="00EE60BB" w:rsidP="00D74371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9F3949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 xml:space="preserve"> Multi Source Feedback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  <w:footnote w:id="14">
    <w:p w14:paraId="5DF02037" w14:textId="3321FDF9" w:rsidR="00EE60BB" w:rsidRDefault="00EE60BB">
      <w:pPr>
        <w:pStyle w:val="FootnoteText"/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Portfolio</w:t>
      </w:r>
    </w:p>
  </w:footnote>
  <w:footnote w:id="15">
    <w:p w14:paraId="6DAD2BCC" w14:textId="78BDAF7B" w:rsidR="00EE60BB" w:rsidRDefault="00EE60BB">
      <w:pPr>
        <w:pStyle w:val="FootnoteText"/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Logbook</w:t>
      </w:r>
    </w:p>
  </w:footnote>
  <w:footnote w:id="16">
    <w:p w14:paraId="3831DE5B" w14:textId="4CEA77C8" w:rsidR="00EE60BB" w:rsidRPr="00D85197" w:rsidRDefault="00EE60BB" w:rsidP="00B5360C">
      <w:pPr>
        <w:pStyle w:val="FootnoteText"/>
        <w:bidi/>
        <w:jc w:val="both"/>
        <w:rPr>
          <w:rFonts w:ascii="Times New Roman" w:hAnsi="Times New Roman" w:cs="B Nazanin"/>
          <w:sz w:val="14"/>
          <w:rtl/>
          <w:lang w:bidi="fa-IR"/>
        </w:rPr>
      </w:pPr>
      <w:r w:rsidRPr="004403B3">
        <w:rPr>
          <w:rFonts w:ascii="Times New Roman" w:hAnsi="Times New Roman" w:cs="B Nazanin"/>
          <w:sz w:val="14"/>
          <w:lang w:bidi="fa-IR"/>
        </w:rPr>
        <w:footnoteRef/>
      </w:r>
      <w:r>
        <w:t xml:space="preserve"> </w:t>
      </w:r>
      <w:r>
        <w:rPr>
          <w:rFonts w:hint="cs"/>
          <w:rtl/>
        </w:rPr>
        <w:t xml:space="preserve">. </w:t>
      </w:r>
      <w:r w:rsidRPr="004403B3">
        <w:rPr>
          <w:rFonts w:ascii="Times New Roman" w:hAnsi="Times New Roman" w:cs="B Nazanin" w:hint="cs"/>
          <w:sz w:val="14"/>
          <w:rtl/>
          <w:lang w:bidi="fa-IR"/>
        </w:rPr>
        <w:t xml:space="preserve">در پایان هر چرخش بالینی، توسط عضو هیآت علمی مربوط، </w:t>
      </w:r>
      <w:r>
        <w:rPr>
          <w:rFonts w:ascii="Times New Roman" w:hAnsi="Times New Roman" w:cs="B Nazanin" w:hint="cs"/>
          <w:sz w:val="14"/>
          <w:rtl/>
          <w:lang w:bidi="fa-IR"/>
        </w:rPr>
        <w:t>در خصوص ابعاد مختلف توانمندی</w:t>
      </w:r>
      <w:r>
        <w:rPr>
          <w:rFonts w:ascii="Times New Roman" w:hAnsi="Times New Roman" w:cs="B Nazanin"/>
          <w:sz w:val="14"/>
          <w:rtl/>
          <w:lang w:bidi="fa-IR"/>
        </w:rPr>
        <w:softHyphen/>
      </w:r>
      <w:r>
        <w:rPr>
          <w:rFonts w:ascii="Times New Roman" w:hAnsi="Times New Roman" w:cs="B Nazanin" w:hint="cs"/>
          <w:sz w:val="14"/>
          <w:rtl/>
          <w:lang w:bidi="fa-IR"/>
        </w:rPr>
        <w:t>های مورد انتظار دانشجو به صورت کلی،</w:t>
      </w:r>
      <w:r w:rsidRPr="004403B3">
        <w:rPr>
          <w:rFonts w:ascii="Times New Roman" w:hAnsi="Times New Roman" w:cs="B Nazanin" w:hint="cs"/>
          <w:sz w:val="14"/>
          <w:rtl/>
          <w:lang w:bidi="fa-IR"/>
        </w:rPr>
        <w:t xml:space="preserve"> انجام می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شود و بر طبق برنامه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های آموزشی مصوب دوره پزشکی عمومی، در دوره کارآموزی، سهم اختصاص یافته به این روش ارزیابی، حداکثر %50 ارزیابی نهایی کارآموز بوده و در دوره کارورزی، حداقل %40 و حداکثر %75 ارزیابی نهایی کارورز</w:t>
      </w:r>
      <w:r>
        <w:rPr>
          <w:rFonts w:ascii="Times New Roman" w:hAnsi="Times New Roman" w:cs="B Nazanin" w:hint="cs"/>
          <w:sz w:val="14"/>
          <w:rtl/>
          <w:lang w:bidi="fa-IR"/>
        </w:rPr>
        <w:t xml:space="preserve"> </w:t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می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باشد.</w:t>
      </w:r>
      <w:r>
        <w:rPr>
          <w:rFonts w:hint="cs"/>
          <w:rtl/>
        </w:rPr>
        <w:t xml:space="preserve"> </w:t>
      </w:r>
      <w:r w:rsidRPr="00A24CF1">
        <w:rPr>
          <w:rFonts w:ascii="Times New Roman" w:hAnsi="Times New Roman" w:cs="B Nazanin"/>
          <w:sz w:val="14"/>
          <w:rtl/>
          <w:lang w:bidi="fa-IR"/>
        </w:rPr>
        <w:t>ا</w:t>
      </w:r>
      <w:r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Pr="00A24CF1">
        <w:rPr>
          <w:rFonts w:ascii="Times New Roman" w:hAnsi="Times New Roman" w:cs="B Nazanin" w:hint="eastAsia"/>
          <w:sz w:val="14"/>
          <w:rtl/>
          <w:lang w:bidi="fa-IR"/>
        </w:rPr>
        <w:t>ن</w:t>
      </w:r>
      <w:r w:rsidRPr="00A24CF1">
        <w:rPr>
          <w:rFonts w:ascii="Times New Roman" w:hAnsi="Times New Roman" w:cs="B Nazanin"/>
          <w:sz w:val="14"/>
          <w:rtl/>
          <w:lang w:bidi="fa-IR"/>
        </w:rPr>
        <w:t xml:space="preserve"> شکل از ارز</w:t>
      </w:r>
      <w:r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Pr="00A24CF1">
        <w:rPr>
          <w:rFonts w:ascii="Times New Roman" w:hAnsi="Times New Roman" w:cs="B Nazanin" w:hint="eastAsia"/>
          <w:sz w:val="14"/>
          <w:rtl/>
          <w:lang w:bidi="fa-IR"/>
        </w:rPr>
        <w:t>اب</w:t>
      </w:r>
      <w:r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Pr="00A24CF1">
        <w:rPr>
          <w:rFonts w:ascii="Times New Roman" w:hAnsi="Times New Roman" w:cs="B Nazanin"/>
          <w:sz w:val="14"/>
          <w:rtl/>
          <w:lang w:bidi="fa-IR"/>
        </w:rPr>
        <w:t xml:space="preserve"> ن</w:t>
      </w:r>
      <w:r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Pr="00A24CF1">
        <w:rPr>
          <w:rFonts w:ascii="Times New Roman" w:hAnsi="Times New Roman" w:cs="B Nazanin" w:hint="eastAsia"/>
          <w:sz w:val="14"/>
          <w:rtl/>
          <w:lang w:bidi="fa-IR"/>
        </w:rPr>
        <w:t>از</w:t>
      </w:r>
      <w:r w:rsidRPr="00A24CF1">
        <w:rPr>
          <w:rFonts w:ascii="Times New Roman" w:hAnsi="Times New Roman" w:cs="B Nazanin"/>
          <w:sz w:val="14"/>
          <w:rtl/>
          <w:lang w:bidi="fa-IR"/>
        </w:rPr>
        <w:t xml:space="preserve"> به مجموعه روشن</w:t>
      </w:r>
      <w:r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Pr="00A24CF1">
        <w:rPr>
          <w:rFonts w:ascii="Times New Roman" w:hAnsi="Times New Roman" w:cs="B Nazanin"/>
          <w:sz w:val="14"/>
          <w:rtl/>
          <w:lang w:bidi="fa-IR"/>
        </w:rPr>
        <w:t xml:space="preserve"> از شاخص</w:t>
      </w:r>
      <w:r>
        <w:rPr>
          <w:rFonts w:ascii="Times New Roman" w:hAnsi="Times New Roman" w:cs="B Nazanin"/>
          <w:sz w:val="14"/>
          <w:lang w:bidi="fa-IR"/>
        </w:rPr>
        <w:softHyphen/>
      </w:r>
      <w:r w:rsidRPr="00A24CF1">
        <w:rPr>
          <w:rFonts w:ascii="Times New Roman" w:hAnsi="Times New Roman" w:cs="B Nazanin"/>
          <w:sz w:val="14"/>
          <w:rtl/>
          <w:lang w:bidi="fa-IR"/>
        </w:rPr>
        <w:t>ها</w:t>
      </w:r>
      <w:r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Pr="00A24CF1">
        <w:rPr>
          <w:rFonts w:ascii="Times New Roman" w:hAnsi="Times New Roman" w:cs="B Nazanin"/>
          <w:sz w:val="14"/>
          <w:rtl/>
          <w:lang w:bidi="fa-IR"/>
        </w:rPr>
        <w:t xml:space="preserve"> عملکرد دارد که با توجه به </w:t>
      </w:r>
      <w:r>
        <w:rPr>
          <w:rFonts w:ascii="Times New Roman" w:hAnsi="Times New Roman" w:cs="B Nazanin" w:hint="cs"/>
          <w:sz w:val="14"/>
          <w:rtl/>
          <w:lang w:bidi="fa-IR"/>
        </w:rPr>
        <w:t>ارتباطی که با توانمند</w:t>
      </w:r>
      <w:r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>
        <w:rPr>
          <w:rFonts w:ascii="Times New Roman" w:hAnsi="Times New Roman" w:cs="B Nazanin"/>
          <w:sz w:val="14"/>
          <w:rtl/>
          <w:lang w:bidi="fa-IR"/>
        </w:rPr>
        <w:softHyphen/>
      </w:r>
      <w:r>
        <w:rPr>
          <w:rFonts w:ascii="Times New Roman" w:hAnsi="Times New Roman" w:cs="B Nazanin" w:hint="cs"/>
          <w:sz w:val="14"/>
          <w:rtl/>
          <w:lang w:bidi="fa-IR"/>
        </w:rPr>
        <w:t>های مورد انتظار برای فراگیران</w:t>
      </w:r>
      <w:r w:rsidRPr="00A24CF1">
        <w:rPr>
          <w:rFonts w:ascii="Times New Roman" w:hAnsi="Times New Roman" w:cs="B Nazanin"/>
          <w:sz w:val="14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rtl/>
          <w:lang w:bidi="fa-IR"/>
        </w:rPr>
        <w:t>دارند، از اهمیت ویژه</w:t>
      </w:r>
      <w:r>
        <w:rPr>
          <w:rFonts w:ascii="Times New Roman" w:hAnsi="Times New Roman" w:cs="B Nazanin"/>
          <w:sz w:val="14"/>
          <w:rtl/>
          <w:lang w:bidi="fa-IR"/>
        </w:rPr>
        <w:softHyphen/>
      </w:r>
      <w:r>
        <w:rPr>
          <w:rFonts w:ascii="Times New Roman" w:hAnsi="Times New Roman" w:cs="B Nazanin" w:hint="cs"/>
          <w:sz w:val="14"/>
          <w:rtl/>
          <w:lang w:bidi="fa-IR"/>
        </w:rPr>
        <w:t xml:space="preserve">ای برخوردارند. در این روش، عملکرد فراگیر با استفاده از یک </w:t>
      </w:r>
      <w:r w:rsidRPr="00A24CF1">
        <w:rPr>
          <w:rFonts w:ascii="Times New Roman" w:hAnsi="Times New Roman" w:cs="B Nazanin"/>
          <w:sz w:val="14"/>
          <w:rtl/>
          <w:lang w:bidi="fa-IR"/>
        </w:rPr>
        <w:t>مق</w:t>
      </w:r>
      <w:r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Pr="00A24CF1">
        <w:rPr>
          <w:rFonts w:ascii="Times New Roman" w:hAnsi="Times New Roman" w:cs="B Nazanin" w:hint="eastAsia"/>
          <w:sz w:val="14"/>
          <w:rtl/>
          <w:lang w:bidi="fa-IR"/>
        </w:rPr>
        <w:t>اس</w:t>
      </w:r>
      <w:r>
        <w:rPr>
          <w:rFonts w:ascii="Times New Roman" w:hAnsi="Times New Roman" w:cs="B Nazanin" w:hint="cs"/>
          <w:sz w:val="14"/>
          <w:rtl/>
          <w:lang w:bidi="fa-IR"/>
        </w:rPr>
        <w:t xml:space="preserve"> </w:t>
      </w:r>
      <w:r w:rsidRPr="00A24CF1">
        <w:rPr>
          <w:rFonts w:ascii="Times New Roman" w:hAnsi="Times New Roman" w:cs="B Nazanin"/>
          <w:sz w:val="14"/>
          <w:rtl/>
          <w:lang w:bidi="fa-IR"/>
        </w:rPr>
        <w:t>درجه بند</w:t>
      </w:r>
      <w:r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>
        <w:rPr>
          <w:rFonts w:ascii="Times New Roman" w:hAnsi="Times New Roman" w:cs="B Nazanin" w:hint="cs"/>
          <w:sz w:val="14"/>
          <w:rtl/>
          <w:lang w:bidi="fa-IR"/>
        </w:rPr>
        <w:t xml:space="preserve">، </w:t>
      </w:r>
      <w:r w:rsidRPr="00A24CF1">
        <w:rPr>
          <w:rFonts w:ascii="Times New Roman" w:hAnsi="Times New Roman" w:cs="B Nazanin"/>
          <w:sz w:val="14"/>
          <w:rtl/>
          <w:lang w:bidi="fa-IR"/>
        </w:rPr>
        <w:t xml:space="preserve">در هر </w:t>
      </w:r>
      <w:r>
        <w:rPr>
          <w:rFonts w:ascii="Times New Roman" w:hAnsi="Times New Roman" w:cs="B Nazanin" w:hint="cs"/>
          <w:sz w:val="14"/>
          <w:rtl/>
          <w:lang w:bidi="fa-IR"/>
        </w:rPr>
        <w:t>یک از حوزه</w:t>
      </w:r>
      <w:r>
        <w:rPr>
          <w:rFonts w:ascii="Times New Roman" w:hAnsi="Times New Roman" w:cs="B Nazanin"/>
          <w:sz w:val="14"/>
          <w:rtl/>
          <w:lang w:bidi="fa-IR"/>
        </w:rPr>
        <w:softHyphen/>
      </w:r>
      <w:r>
        <w:rPr>
          <w:rFonts w:ascii="Times New Roman" w:hAnsi="Times New Roman" w:cs="B Nazanin" w:hint="cs"/>
          <w:sz w:val="14"/>
          <w:rtl/>
          <w:lang w:bidi="fa-IR"/>
        </w:rPr>
        <w:t>های توانمندی، مورد ارزیابی قرار گرفته و به او</w:t>
      </w:r>
      <w:r w:rsidRPr="00A24CF1">
        <w:rPr>
          <w:rFonts w:ascii="Times New Roman" w:hAnsi="Times New Roman" w:cs="B Nazanin"/>
          <w:sz w:val="14"/>
          <w:rtl/>
          <w:lang w:bidi="fa-IR"/>
        </w:rPr>
        <w:t xml:space="preserve"> امت</w:t>
      </w:r>
      <w:r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Pr="00A24CF1">
        <w:rPr>
          <w:rFonts w:ascii="Times New Roman" w:hAnsi="Times New Roman" w:cs="B Nazanin" w:hint="eastAsia"/>
          <w:sz w:val="14"/>
          <w:rtl/>
          <w:lang w:bidi="fa-IR"/>
        </w:rPr>
        <w:t>از</w:t>
      </w:r>
      <w:r w:rsidRPr="00A24CF1">
        <w:rPr>
          <w:rFonts w:ascii="Times New Roman" w:hAnsi="Times New Roman" w:cs="B Nazanin"/>
          <w:sz w:val="14"/>
          <w:rtl/>
          <w:lang w:bidi="fa-IR"/>
        </w:rPr>
        <w:t xml:space="preserve"> داده م</w:t>
      </w:r>
      <w:r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>
        <w:rPr>
          <w:rFonts w:ascii="Times New Roman" w:hAnsi="Times New Roman" w:cs="B Nazanin"/>
          <w:sz w:val="14"/>
          <w:lang w:bidi="fa-IR"/>
        </w:rPr>
        <w:softHyphen/>
      </w:r>
      <w:r w:rsidRPr="00A24CF1">
        <w:rPr>
          <w:rFonts w:ascii="Times New Roman" w:hAnsi="Times New Roman" w:cs="B Nazanin"/>
          <w:sz w:val="14"/>
          <w:rtl/>
          <w:lang w:bidi="fa-IR"/>
        </w:rPr>
        <w:t xml:space="preserve">شود. </w:t>
      </w:r>
    </w:p>
  </w:footnote>
  <w:footnote w:id="17">
    <w:p w14:paraId="6C2C2930" w14:textId="5A020D92" w:rsidR="00EE60BB" w:rsidRPr="00AB1428" w:rsidRDefault="00EE60BB" w:rsidP="00B5360C">
      <w:pPr>
        <w:bidi/>
        <w:spacing w:after="0" w:line="240" w:lineRule="auto"/>
        <w:jc w:val="both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AB1428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. 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softHyphen/>
        <w:t>های بالینی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szCs w:val="20"/>
          <w:lang w:bidi="fa-IR"/>
        </w:rPr>
        <w:t>.</w:t>
      </w:r>
    </w:p>
    <w:p w14:paraId="7535185C" w14:textId="77777777" w:rsidR="00EE60BB" w:rsidRPr="009F3949" w:rsidRDefault="00EE60BB" w:rsidP="00D74371">
      <w:pPr>
        <w:pStyle w:val="FootnoteText"/>
        <w:bidi/>
        <w:rPr>
          <w:rFonts w:asciiTheme="majorBidi" w:hAnsiTheme="majorBidi" w:cstheme="majorBidi"/>
          <w:sz w:val="18"/>
          <w:szCs w:val="18"/>
          <w:rtl/>
          <w:lang w:bidi="fa-IR"/>
        </w:rPr>
      </w:pPr>
    </w:p>
  </w:footnote>
  <w:footnote w:id="18">
    <w:p w14:paraId="10F4806E" w14:textId="77777777" w:rsidR="00EE60BB" w:rsidRPr="00AB1428" w:rsidRDefault="00EE60BB" w:rsidP="00D74371">
      <w:pPr>
        <w:bidi/>
        <w:spacing w:line="240" w:lineRule="auto"/>
        <w:jc w:val="both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AB1428">
        <w:rPr>
          <w:rFonts w:ascii="Times New Roman" w:hAnsi="Times New Roman" w:cs="B Nazanin"/>
          <w:sz w:val="14"/>
          <w:szCs w:val="20"/>
          <w:lang w:bidi="fa-IR"/>
        </w:rPr>
        <w:footnoteRef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.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AB1428">
        <w:rPr>
          <w:rFonts w:asciiTheme="majorBidi" w:hAnsiTheme="majorBidi" w:cstheme="majorBidi"/>
          <w:sz w:val="18"/>
          <w:szCs w:val="18"/>
          <w:lang w:bidi="fa-IR"/>
        </w:rPr>
        <w:t>Mini Clinical Evaluation Exercise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>:</w:t>
      </w:r>
      <w:r w:rsidRPr="00752AC4">
        <w:rPr>
          <w:rFonts w:ascii="BNazanin" w:eastAsia="Calibri" w:hAnsi="Calibri" w:cs="B Zar" w:hint="cs"/>
          <w:color w:val="000000"/>
          <w:sz w:val="28"/>
          <w:szCs w:val="28"/>
          <w:rtl/>
          <w:lang w:val="en-GB"/>
        </w:rPr>
        <w:t xml:space="preserve"> 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در این نوع آزمون، یکی از اعضای هیأت علمی، عملکرد فراگیر را در مواجهه با بیمار مشاهده می</w:t>
      </w:r>
      <w:r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کند و سپس با استفاده از مقیاس درجه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softHyphen/>
        <w:t xml:space="preserve">بندی به هرکدام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توان</w:t>
      </w:r>
      <w:r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مندی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softHyphen/>
        <w:t>های فراگیر، در فرمی که به همین منظور تهیه شده است، نمره می</w:t>
      </w:r>
      <w:r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دهد. در این نوع آزمون انتظار می</w:t>
      </w:r>
      <w:r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رود عملکرد فراگیر در طول ترم در چند مواجهه و با استفاده از ارزیابان متفاوت، ارزیابی شود.</w:t>
      </w:r>
    </w:p>
    <w:p w14:paraId="0EEFAAF2" w14:textId="77777777" w:rsidR="00EE60BB" w:rsidRDefault="00EE60BB" w:rsidP="00D74371">
      <w:pPr>
        <w:pStyle w:val="FootnoteText"/>
        <w:bidi/>
        <w:rPr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A94"/>
    <w:multiLevelType w:val="hybridMultilevel"/>
    <w:tmpl w:val="FA6CA724"/>
    <w:lvl w:ilvl="0" w:tplc="805019B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0292A"/>
    <w:multiLevelType w:val="hybridMultilevel"/>
    <w:tmpl w:val="F2182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82579"/>
    <w:multiLevelType w:val="hybridMultilevel"/>
    <w:tmpl w:val="8130A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00318"/>
    <w:multiLevelType w:val="hybridMultilevel"/>
    <w:tmpl w:val="F83A501C"/>
    <w:lvl w:ilvl="0" w:tplc="C81091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D551C"/>
    <w:multiLevelType w:val="hybridMultilevel"/>
    <w:tmpl w:val="C2D03D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8644C"/>
    <w:multiLevelType w:val="hybridMultilevel"/>
    <w:tmpl w:val="E81895A8"/>
    <w:lvl w:ilvl="0" w:tplc="D68C407A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E35538"/>
    <w:multiLevelType w:val="hybridMultilevel"/>
    <w:tmpl w:val="1AFA5B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A4E59"/>
    <w:multiLevelType w:val="hybridMultilevel"/>
    <w:tmpl w:val="D7A0A24E"/>
    <w:lvl w:ilvl="0" w:tplc="D68C407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00205"/>
    <w:multiLevelType w:val="hybridMultilevel"/>
    <w:tmpl w:val="04128688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4BE26F2F"/>
    <w:multiLevelType w:val="hybridMultilevel"/>
    <w:tmpl w:val="75BAE9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36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E1006"/>
    <w:multiLevelType w:val="hybridMultilevel"/>
    <w:tmpl w:val="F202D9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3603C"/>
    <w:multiLevelType w:val="hybridMultilevel"/>
    <w:tmpl w:val="368620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DB6F5E"/>
    <w:multiLevelType w:val="hybridMultilevel"/>
    <w:tmpl w:val="67243D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64E8C"/>
    <w:multiLevelType w:val="hybridMultilevel"/>
    <w:tmpl w:val="E34EB08C"/>
    <w:lvl w:ilvl="0" w:tplc="7FFC68D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21777"/>
    <w:multiLevelType w:val="hybridMultilevel"/>
    <w:tmpl w:val="31CA59D6"/>
    <w:lvl w:ilvl="0" w:tplc="DF94F10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AA5F71"/>
    <w:multiLevelType w:val="hybridMultilevel"/>
    <w:tmpl w:val="613A6A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F6C6D"/>
    <w:multiLevelType w:val="hybridMultilevel"/>
    <w:tmpl w:val="D4125E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219823">
    <w:abstractNumId w:val="10"/>
  </w:num>
  <w:num w:numId="2" w16cid:durableId="1495948709">
    <w:abstractNumId w:val="11"/>
  </w:num>
  <w:num w:numId="3" w16cid:durableId="524484905">
    <w:abstractNumId w:val="8"/>
  </w:num>
  <w:num w:numId="4" w16cid:durableId="1928347602">
    <w:abstractNumId w:val="14"/>
  </w:num>
  <w:num w:numId="5" w16cid:durableId="940182404">
    <w:abstractNumId w:val="2"/>
  </w:num>
  <w:num w:numId="6" w16cid:durableId="2103333997">
    <w:abstractNumId w:val="9"/>
  </w:num>
  <w:num w:numId="7" w16cid:durableId="1653631901">
    <w:abstractNumId w:val="12"/>
  </w:num>
  <w:num w:numId="8" w16cid:durableId="65080054">
    <w:abstractNumId w:val="4"/>
  </w:num>
  <w:num w:numId="9" w16cid:durableId="1184899924">
    <w:abstractNumId w:val="13"/>
  </w:num>
  <w:num w:numId="10" w16cid:durableId="948466294">
    <w:abstractNumId w:val="19"/>
  </w:num>
  <w:num w:numId="11" w16cid:durableId="1445148607">
    <w:abstractNumId w:val="3"/>
  </w:num>
  <w:num w:numId="12" w16cid:durableId="1601644270">
    <w:abstractNumId w:val="0"/>
  </w:num>
  <w:num w:numId="13" w16cid:durableId="1762867831">
    <w:abstractNumId w:val="1"/>
  </w:num>
  <w:num w:numId="14" w16cid:durableId="614024664">
    <w:abstractNumId w:val="15"/>
  </w:num>
  <w:num w:numId="15" w16cid:durableId="1654094024">
    <w:abstractNumId w:val="6"/>
  </w:num>
  <w:num w:numId="16" w16cid:durableId="1120496043">
    <w:abstractNumId w:val="18"/>
  </w:num>
  <w:num w:numId="17" w16cid:durableId="276331406">
    <w:abstractNumId w:val="17"/>
  </w:num>
  <w:num w:numId="18" w16cid:durableId="960107142">
    <w:abstractNumId w:val="7"/>
  </w:num>
  <w:num w:numId="19" w16cid:durableId="1526868196">
    <w:abstractNumId w:val="5"/>
  </w:num>
  <w:num w:numId="20" w16cid:durableId="18978895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33C"/>
    <w:rsid w:val="00006DD5"/>
    <w:rsid w:val="0001005A"/>
    <w:rsid w:val="00022CD1"/>
    <w:rsid w:val="00027DBE"/>
    <w:rsid w:val="0003518D"/>
    <w:rsid w:val="00037BAE"/>
    <w:rsid w:val="00041B5D"/>
    <w:rsid w:val="000478CF"/>
    <w:rsid w:val="000558CE"/>
    <w:rsid w:val="00060C33"/>
    <w:rsid w:val="00063ECA"/>
    <w:rsid w:val="00072ADA"/>
    <w:rsid w:val="0007405B"/>
    <w:rsid w:val="000745EE"/>
    <w:rsid w:val="00076560"/>
    <w:rsid w:val="00076AF9"/>
    <w:rsid w:val="00081503"/>
    <w:rsid w:val="0008465E"/>
    <w:rsid w:val="000A37E6"/>
    <w:rsid w:val="000A3CC2"/>
    <w:rsid w:val="000A6C14"/>
    <w:rsid w:val="000B7123"/>
    <w:rsid w:val="000D2C4A"/>
    <w:rsid w:val="000D4AC6"/>
    <w:rsid w:val="000E2D3C"/>
    <w:rsid w:val="000F572D"/>
    <w:rsid w:val="00110849"/>
    <w:rsid w:val="00111CC5"/>
    <w:rsid w:val="00116432"/>
    <w:rsid w:val="00130CCA"/>
    <w:rsid w:val="0013372A"/>
    <w:rsid w:val="00135F99"/>
    <w:rsid w:val="00136ABA"/>
    <w:rsid w:val="00141296"/>
    <w:rsid w:val="00145261"/>
    <w:rsid w:val="00146B45"/>
    <w:rsid w:val="00156238"/>
    <w:rsid w:val="00163DD6"/>
    <w:rsid w:val="00170D75"/>
    <w:rsid w:val="00173204"/>
    <w:rsid w:val="00174A8B"/>
    <w:rsid w:val="00184458"/>
    <w:rsid w:val="00185863"/>
    <w:rsid w:val="001867FA"/>
    <w:rsid w:val="00193733"/>
    <w:rsid w:val="001938DA"/>
    <w:rsid w:val="001A43C5"/>
    <w:rsid w:val="001A5FC6"/>
    <w:rsid w:val="001C0CEC"/>
    <w:rsid w:val="001C40E8"/>
    <w:rsid w:val="001C7687"/>
    <w:rsid w:val="001D6A1D"/>
    <w:rsid w:val="001D7ABC"/>
    <w:rsid w:val="001E07D9"/>
    <w:rsid w:val="001E23DB"/>
    <w:rsid w:val="001E274E"/>
    <w:rsid w:val="001E540A"/>
    <w:rsid w:val="001F211D"/>
    <w:rsid w:val="001F2585"/>
    <w:rsid w:val="001F444F"/>
    <w:rsid w:val="001F6575"/>
    <w:rsid w:val="00200B3D"/>
    <w:rsid w:val="002140AB"/>
    <w:rsid w:val="0021448B"/>
    <w:rsid w:val="002160EC"/>
    <w:rsid w:val="00217F24"/>
    <w:rsid w:val="00220775"/>
    <w:rsid w:val="002234CF"/>
    <w:rsid w:val="002413C9"/>
    <w:rsid w:val="002545E9"/>
    <w:rsid w:val="0025554C"/>
    <w:rsid w:val="002569AE"/>
    <w:rsid w:val="002605A1"/>
    <w:rsid w:val="00260F98"/>
    <w:rsid w:val="00261D61"/>
    <w:rsid w:val="00266CDD"/>
    <w:rsid w:val="00271C26"/>
    <w:rsid w:val="00272D5B"/>
    <w:rsid w:val="00272FF7"/>
    <w:rsid w:val="00275357"/>
    <w:rsid w:val="002849BF"/>
    <w:rsid w:val="002942FF"/>
    <w:rsid w:val="002945B0"/>
    <w:rsid w:val="00296677"/>
    <w:rsid w:val="002B27AF"/>
    <w:rsid w:val="002B3EDE"/>
    <w:rsid w:val="002B4807"/>
    <w:rsid w:val="002D59A3"/>
    <w:rsid w:val="002D5CBB"/>
    <w:rsid w:val="002D61CA"/>
    <w:rsid w:val="002D752E"/>
    <w:rsid w:val="002E0A89"/>
    <w:rsid w:val="002E2455"/>
    <w:rsid w:val="002E40EA"/>
    <w:rsid w:val="002F10FD"/>
    <w:rsid w:val="00300FD0"/>
    <w:rsid w:val="00306D27"/>
    <w:rsid w:val="00310CC4"/>
    <w:rsid w:val="003225EB"/>
    <w:rsid w:val="003346C0"/>
    <w:rsid w:val="00334E3F"/>
    <w:rsid w:val="00336EBE"/>
    <w:rsid w:val="00357089"/>
    <w:rsid w:val="003600D9"/>
    <w:rsid w:val="0036089D"/>
    <w:rsid w:val="00367F40"/>
    <w:rsid w:val="00372BC9"/>
    <w:rsid w:val="003741CD"/>
    <w:rsid w:val="0038046C"/>
    <w:rsid w:val="00387527"/>
    <w:rsid w:val="0039698D"/>
    <w:rsid w:val="003A142E"/>
    <w:rsid w:val="003A792A"/>
    <w:rsid w:val="003C57D3"/>
    <w:rsid w:val="003C6413"/>
    <w:rsid w:val="003F5911"/>
    <w:rsid w:val="00404274"/>
    <w:rsid w:val="00404B67"/>
    <w:rsid w:val="00406CA8"/>
    <w:rsid w:val="0041155B"/>
    <w:rsid w:val="00421C5A"/>
    <w:rsid w:val="00427B0D"/>
    <w:rsid w:val="00427ED5"/>
    <w:rsid w:val="00430C7D"/>
    <w:rsid w:val="00435BC7"/>
    <w:rsid w:val="004403B3"/>
    <w:rsid w:val="00440527"/>
    <w:rsid w:val="0044073E"/>
    <w:rsid w:val="00444AD1"/>
    <w:rsid w:val="00445D64"/>
    <w:rsid w:val="00457853"/>
    <w:rsid w:val="00477612"/>
    <w:rsid w:val="0048173C"/>
    <w:rsid w:val="00483B1F"/>
    <w:rsid w:val="00490DBC"/>
    <w:rsid w:val="004933D0"/>
    <w:rsid w:val="0049722D"/>
    <w:rsid w:val="004A3E84"/>
    <w:rsid w:val="004A5B11"/>
    <w:rsid w:val="004A5F64"/>
    <w:rsid w:val="004B6E3B"/>
    <w:rsid w:val="004D25D4"/>
    <w:rsid w:val="004D2A9C"/>
    <w:rsid w:val="004D5619"/>
    <w:rsid w:val="004D68A4"/>
    <w:rsid w:val="004D6B03"/>
    <w:rsid w:val="004E2BE7"/>
    <w:rsid w:val="004E306D"/>
    <w:rsid w:val="004E5792"/>
    <w:rsid w:val="004E70F4"/>
    <w:rsid w:val="004F00C0"/>
    <w:rsid w:val="004F0127"/>
    <w:rsid w:val="004F0DD5"/>
    <w:rsid w:val="004F2009"/>
    <w:rsid w:val="004F5F00"/>
    <w:rsid w:val="00505843"/>
    <w:rsid w:val="0050731D"/>
    <w:rsid w:val="00507FE8"/>
    <w:rsid w:val="00530C4E"/>
    <w:rsid w:val="00533C4F"/>
    <w:rsid w:val="005479C8"/>
    <w:rsid w:val="00547D9C"/>
    <w:rsid w:val="00547EA3"/>
    <w:rsid w:val="00562ABB"/>
    <w:rsid w:val="005714EC"/>
    <w:rsid w:val="00581153"/>
    <w:rsid w:val="005832AF"/>
    <w:rsid w:val="00592BDE"/>
    <w:rsid w:val="005A73D4"/>
    <w:rsid w:val="005B229C"/>
    <w:rsid w:val="005B7464"/>
    <w:rsid w:val="005D0F62"/>
    <w:rsid w:val="005D7758"/>
    <w:rsid w:val="005E5B46"/>
    <w:rsid w:val="005E730C"/>
    <w:rsid w:val="005E7A8A"/>
    <w:rsid w:val="005F398F"/>
    <w:rsid w:val="005F6296"/>
    <w:rsid w:val="006010AD"/>
    <w:rsid w:val="006058BF"/>
    <w:rsid w:val="0061176D"/>
    <w:rsid w:val="006159EC"/>
    <w:rsid w:val="006271F6"/>
    <w:rsid w:val="00632F6B"/>
    <w:rsid w:val="0065017B"/>
    <w:rsid w:val="0065460D"/>
    <w:rsid w:val="00655ABC"/>
    <w:rsid w:val="0067514E"/>
    <w:rsid w:val="00675DA6"/>
    <w:rsid w:val="006766C7"/>
    <w:rsid w:val="00676DAD"/>
    <w:rsid w:val="006955AD"/>
    <w:rsid w:val="006A7850"/>
    <w:rsid w:val="006B5D4A"/>
    <w:rsid w:val="006B5DC8"/>
    <w:rsid w:val="006E0CFD"/>
    <w:rsid w:val="006E1CED"/>
    <w:rsid w:val="006E3E05"/>
    <w:rsid w:val="006E5367"/>
    <w:rsid w:val="006F1051"/>
    <w:rsid w:val="00711C82"/>
    <w:rsid w:val="00712D58"/>
    <w:rsid w:val="00722BF5"/>
    <w:rsid w:val="007233B1"/>
    <w:rsid w:val="00730E43"/>
    <w:rsid w:val="00731534"/>
    <w:rsid w:val="00734B84"/>
    <w:rsid w:val="0074356F"/>
    <w:rsid w:val="0074617C"/>
    <w:rsid w:val="00746D89"/>
    <w:rsid w:val="007553CB"/>
    <w:rsid w:val="00756AA3"/>
    <w:rsid w:val="00756EEF"/>
    <w:rsid w:val="00771E77"/>
    <w:rsid w:val="00771F95"/>
    <w:rsid w:val="007725C8"/>
    <w:rsid w:val="00780909"/>
    <w:rsid w:val="00787E37"/>
    <w:rsid w:val="007A1435"/>
    <w:rsid w:val="007B0997"/>
    <w:rsid w:val="007B25C9"/>
    <w:rsid w:val="007B3E77"/>
    <w:rsid w:val="007B65C5"/>
    <w:rsid w:val="007B7116"/>
    <w:rsid w:val="007B78E4"/>
    <w:rsid w:val="007D2BA8"/>
    <w:rsid w:val="007D345C"/>
    <w:rsid w:val="007D4D72"/>
    <w:rsid w:val="007E0732"/>
    <w:rsid w:val="007E0AB7"/>
    <w:rsid w:val="007E604E"/>
    <w:rsid w:val="007E789C"/>
    <w:rsid w:val="00803159"/>
    <w:rsid w:val="008127E1"/>
    <w:rsid w:val="0082676D"/>
    <w:rsid w:val="00830974"/>
    <w:rsid w:val="00830C47"/>
    <w:rsid w:val="0083686A"/>
    <w:rsid w:val="00853ACF"/>
    <w:rsid w:val="00855906"/>
    <w:rsid w:val="008568AD"/>
    <w:rsid w:val="00866EE5"/>
    <w:rsid w:val="008718F6"/>
    <w:rsid w:val="00872C1B"/>
    <w:rsid w:val="00881520"/>
    <w:rsid w:val="008A1353"/>
    <w:rsid w:val="008A1B3F"/>
    <w:rsid w:val="008A2CE2"/>
    <w:rsid w:val="008A497E"/>
    <w:rsid w:val="008B2007"/>
    <w:rsid w:val="008B31EF"/>
    <w:rsid w:val="008C1F03"/>
    <w:rsid w:val="008C5F9D"/>
    <w:rsid w:val="008C7F72"/>
    <w:rsid w:val="008D05AD"/>
    <w:rsid w:val="008D7622"/>
    <w:rsid w:val="008E0483"/>
    <w:rsid w:val="008E089E"/>
    <w:rsid w:val="008E209B"/>
    <w:rsid w:val="008E3AC3"/>
    <w:rsid w:val="008E495F"/>
    <w:rsid w:val="008F2CAA"/>
    <w:rsid w:val="009043ED"/>
    <w:rsid w:val="009178EF"/>
    <w:rsid w:val="009209B3"/>
    <w:rsid w:val="00922287"/>
    <w:rsid w:val="009236D0"/>
    <w:rsid w:val="009340B5"/>
    <w:rsid w:val="009375F5"/>
    <w:rsid w:val="00945001"/>
    <w:rsid w:val="009457ED"/>
    <w:rsid w:val="00945E01"/>
    <w:rsid w:val="00981E6E"/>
    <w:rsid w:val="00992462"/>
    <w:rsid w:val="00993245"/>
    <w:rsid w:val="009958F7"/>
    <w:rsid w:val="009A0090"/>
    <w:rsid w:val="009A745A"/>
    <w:rsid w:val="009C4A40"/>
    <w:rsid w:val="009D0DFB"/>
    <w:rsid w:val="009D281C"/>
    <w:rsid w:val="009D4B36"/>
    <w:rsid w:val="009D5348"/>
    <w:rsid w:val="009E2302"/>
    <w:rsid w:val="009F3949"/>
    <w:rsid w:val="009F4C8F"/>
    <w:rsid w:val="00A02611"/>
    <w:rsid w:val="00A04E0B"/>
    <w:rsid w:val="00A178F2"/>
    <w:rsid w:val="00A23779"/>
    <w:rsid w:val="00A32B8A"/>
    <w:rsid w:val="00A4037C"/>
    <w:rsid w:val="00A5292F"/>
    <w:rsid w:val="00A535A2"/>
    <w:rsid w:val="00A62463"/>
    <w:rsid w:val="00A667B5"/>
    <w:rsid w:val="00A71433"/>
    <w:rsid w:val="00A745AE"/>
    <w:rsid w:val="00A809E6"/>
    <w:rsid w:val="00A93985"/>
    <w:rsid w:val="00A93F66"/>
    <w:rsid w:val="00A97DFB"/>
    <w:rsid w:val="00AA00E7"/>
    <w:rsid w:val="00AA0BB2"/>
    <w:rsid w:val="00AA3866"/>
    <w:rsid w:val="00AA55B5"/>
    <w:rsid w:val="00AA567F"/>
    <w:rsid w:val="00AA5E6E"/>
    <w:rsid w:val="00AB1428"/>
    <w:rsid w:val="00AB3BAC"/>
    <w:rsid w:val="00AC5B92"/>
    <w:rsid w:val="00AD2BF8"/>
    <w:rsid w:val="00AD3CBA"/>
    <w:rsid w:val="00AD547E"/>
    <w:rsid w:val="00AE2FD0"/>
    <w:rsid w:val="00AE4764"/>
    <w:rsid w:val="00AE6C53"/>
    <w:rsid w:val="00AF1708"/>
    <w:rsid w:val="00AF5420"/>
    <w:rsid w:val="00AF649A"/>
    <w:rsid w:val="00AF72D0"/>
    <w:rsid w:val="00B0216C"/>
    <w:rsid w:val="00B03A95"/>
    <w:rsid w:val="00B056D8"/>
    <w:rsid w:val="00B115DB"/>
    <w:rsid w:val="00B21B95"/>
    <w:rsid w:val="00B420E8"/>
    <w:rsid w:val="00B467A0"/>
    <w:rsid w:val="00B4711B"/>
    <w:rsid w:val="00B4769F"/>
    <w:rsid w:val="00B51772"/>
    <w:rsid w:val="00B52288"/>
    <w:rsid w:val="00B5360C"/>
    <w:rsid w:val="00B54063"/>
    <w:rsid w:val="00B60E18"/>
    <w:rsid w:val="00B60E57"/>
    <w:rsid w:val="00B6401B"/>
    <w:rsid w:val="00B713CD"/>
    <w:rsid w:val="00B760FC"/>
    <w:rsid w:val="00B805EB"/>
    <w:rsid w:val="00B82576"/>
    <w:rsid w:val="00B92C86"/>
    <w:rsid w:val="00BA04BB"/>
    <w:rsid w:val="00BA1055"/>
    <w:rsid w:val="00BA7F71"/>
    <w:rsid w:val="00BB5AB9"/>
    <w:rsid w:val="00BB6062"/>
    <w:rsid w:val="00BC4E8D"/>
    <w:rsid w:val="00BC5058"/>
    <w:rsid w:val="00BC7A9F"/>
    <w:rsid w:val="00BD3A99"/>
    <w:rsid w:val="00BD41E2"/>
    <w:rsid w:val="00BD754A"/>
    <w:rsid w:val="00BE4941"/>
    <w:rsid w:val="00BF350D"/>
    <w:rsid w:val="00BF6E6A"/>
    <w:rsid w:val="00C118F3"/>
    <w:rsid w:val="00C12AB4"/>
    <w:rsid w:val="00C237E8"/>
    <w:rsid w:val="00C24873"/>
    <w:rsid w:val="00C315CF"/>
    <w:rsid w:val="00C35AEC"/>
    <w:rsid w:val="00C36191"/>
    <w:rsid w:val="00C44B1F"/>
    <w:rsid w:val="00C65593"/>
    <w:rsid w:val="00C707F4"/>
    <w:rsid w:val="00C71D9B"/>
    <w:rsid w:val="00C80C71"/>
    <w:rsid w:val="00C81F12"/>
    <w:rsid w:val="00C82781"/>
    <w:rsid w:val="00C95BE2"/>
    <w:rsid w:val="00CA0A47"/>
    <w:rsid w:val="00CA50CB"/>
    <w:rsid w:val="00CB11FC"/>
    <w:rsid w:val="00CB4170"/>
    <w:rsid w:val="00CB66DD"/>
    <w:rsid w:val="00CC1140"/>
    <w:rsid w:val="00CD72A4"/>
    <w:rsid w:val="00CE035E"/>
    <w:rsid w:val="00CE3C1D"/>
    <w:rsid w:val="00CE4477"/>
    <w:rsid w:val="00D0055E"/>
    <w:rsid w:val="00D04658"/>
    <w:rsid w:val="00D258F5"/>
    <w:rsid w:val="00D272D4"/>
    <w:rsid w:val="00D30EF5"/>
    <w:rsid w:val="00D338A4"/>
    <w:rsid w:val="00D425E7"/>
    <w:rsid w:val="00D43B89"/>
    <w:rsid w:val="00D52393"/>
    <w:rsid w:val="00D56BC7"/>
    <w:rsid w:val="00D64731"/>
    <w:rsid w:val="00D74371"/>
    <w:rsid w:val="00D80276"/>
    <w:rsid w:val="00D85197"/>
    <w:rsid w:val="00D91B12"/>
    <w:rsid w:val="00DA1FCC"/>
    <w:rsid w:val="00DB5A57"/>
    <w:rsid w:val="00DB7F3A"/>
    <w:rsid w:val="00DC4A1F"/>
    <w:rsid w:val="00DD2277"/>
    <w:rsid w:val="00DE2EB0"/>
    <w:rsid w:val="00DE59C2"/>
    <w:rsid w:val="00DF2DBE"/>
    <w:rsid w:val="00DF2E45"/>
    <w:rsid w:val="00DF63B3"/>
    <w:rsid w:val="00E11747"/>
    <w:rsid w:val="00E2313F"/>
    <w:rsid w:val="00E34DD8"/>
    <w:rsid w:val="00E35240"/>
    <w:rsid w:val="00E354DE"/>
    <w:rsid w:val="00E35B42"/>
    <w:rsid w:val="00E50C3B"/>
    <w:rsid w:val="00E542D7"/>
    <w:rsid w:val="00E550F2"/>
    <w:rsid w:val="00E56BE3"/>
    <w:rsid w:val="00E63057"/>
    <w:rsid w:val="00E82891"/>
    <w:rsid w:val="00E84173"/>
    <w:rsid w:val="00E97818"/>
    <w:rsid w:val="00EC5195"/>
    <w:rsid w:val="00EC7AFB"/>
    <w:rsid w:val="00ED62CD"/>
    <w:rsid w:val="00EE0516"/>
    <w:rsid w:val="00EE39EF"/>
    <w:rsid w:val="00EE60BB"/>
    <w:rsid w:val="00EF53E0"/>
    <w:rsid w:val="00EF625A"/>
    <w:rsid w:val="00EF7CE5"/>
    <w:rsid w:val="00F024EA"/>
    <w:rsid w:val="00F075DD"/>
    <w:rsid w:val="00F12E0F"/>
    <w:rsid w:val="00F2031D"/>
    <w:rsid w:val="00F21B31"/>
    <w:rsid w:val="00F378AD"/>
    <w:rsid w:val="00F419AC"/>
    <w:rsid w:val="00F4590E"/>
    <w:rsid w:val="00F51BF7"/>
    <w:rsid w:val="00F54D27"/>
    <w:rsid w:val="00F550B4"/>
    <w:rsid w:val="00F56DDC"/>
    <w:rsid w:val="00F62CAD"/>
    <w:rsid w:val="00F65979"/>
    <w:rsid w:val="00F66E84"/>
    <w:rsid w:val="00F7033C"/>
    <w:rsid w:val="00F7040F"/>
    <w:rsid w:val="00F71D0D"/>
    <w:rsid w:val="00F73B10"/>
    <w:rsid w:val="00F84970"/>
    <w:rsid w:val="00F90B2C"/>
    <w:rsid w:val="00F90CFA"/>
    <w:rsid w:val="00FA17A2"/>
    <w:rsid w:val="00FA4495"/>
    <w:rsid w:val="00FB1B92"/>
    <w:rsid w:val="00FC1ED9"/>
    <w:rsid w:val="00FC77BA"/>
    <w:rsid w:val="00FD0A60"/>
    <w:rsid w:val="00FE508E"/>
    <w:rsid w:val="00FF0E52"/>
    <w:rsid w:val="00FF521C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6685EF4"/>
  <w15:docId w15:val="{E2D8E048-951C-455C-8AE0-1B8F8FD3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753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53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535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630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0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0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057"/>
    <w:rPr>
      <w:b/>
      <w:bCs/>
      <w:sz w:val="20"/>
      <w:szCs w:val="20"/>
    </w:rPr>
  </w:style>
  <w:style w:type="table" w:styleId="LightShading-Accent5">
    <w:name w:val="Light Shading Accent 5"/>
    <w:basedOn w:val="TableNormal"/>
    <w:uiPriority w:val="60"/>
    <w:rsid w:val="009C4A4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85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ACF"/>
  </w:style>
  <w:style w:type="paragraph" w:styleId="Footer">
    <w:name w:val="footer"/>
    <w:basedOn w:val="Normal"/>
    <w:link w:val="FooterChar"/>
    <w:uiPriority w:val="99"/>
    <w:unhideWhenUsed/>
    <w:rsid w:val="0085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ACF"/>
  </w:style>
  <w:style w:type="character" w:styleId="Hyperlink">
    <w:name w:val="Hyperlink"/>
    <w:basedOn w:val="DefaultParagraphFont"/>
    <w:uiPriority w:val="99"/>
    <w:semiHidden/>
    <w:unhideWhenUsed/>
    <w:rsid w:val="00BC4E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4E8D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E1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medicine.tums.ac.ir/e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F1E0E-C23C-4251-892F-C4966237F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10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puia</cp:lastModifiedBy>
  <cp:revision>16</cp:revision>
  <cp:lastPrinted>2020-08-04T07:19:00Z</cp:lastPrinted>
  <dcterms:created xsi:type="dcterms:W3CDTF">2020-09-20T05:12:00Z</dcterms:created>
  <dcterms:modified xsi:type="dcterms:W3CDTF">2024-01-31T09:27:00Z</dcterms:modified>
</cp:coreProperties>
</file>